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582158" w:rsidRDefault="009B2C86" w:rsidP="000A651D">
      <w:pPr>
        <w:pStyle w:val="Ttulo1"/>
      </w:pPr>
      <w:bookmarkStart w:id="0" w:name="_Toc421138760"/>
      <w:bookmarkStart w:id="1" w:name="_Ref421533128"/>
      <w:bookmarkStart w:id="2" w:name="_GoBack"/>
      <w:bookmarkEnd w:id="2"/>
      <w:r w:rsidRPr="00582158">
        <w:t xml:space="preserve">ANEXO N° </w:t>
      </w:r>
      <w:bookmarkEnd w:id="0"/>
      <w:bookmarkEnd w:id="1"/>
      <w:r w:rsidR="00F17B87">
        <w:t>1</w:t>
      </w:r>
    </w:p>
    <w:p w:rsidR="009B2C86" w:rsidRPr="00582158" w:rsidRDefault="009B2C86" w:rsidP="000A651D">
      <w:pPr>
        <w:jc w:val="center"/>
        <w:rPr>
          <w:b/>
        </w:rPr>
      </w:pPr>
      <w:r w:rsidRPr="00582158">
        <w:rPr>
          <w:b/>
        </w:rPr>
        <w:t xml:space="preserve">DECLARACIÓN JURADA </w:t>
      </w:r>
    </w:p>
    <w:p w:rsidR="00304E62" w:rsidRPr="00582158" w:rsidRDefault="00BD06B0" w:rsidP="000A651D">
      <w:pPr>
        <w:jc w:val="center"/>
        <w:rPr>
          <w:b/>
        </w:rPr>
      </w:pPr>
      <w:r w:rsidRPr="00582158">
        <w:rPr>
          <w:b/>
        </w:rPr>
        <w:t>SUMINISTRO PARA EL RECAMBIO MASIVO DE LUMINARIAS DE ALUMBRADO PÚBLICO</w:t>
      </w:r>
      <w:r w:rsidR="007E3989">
        <w:rPr>
          <w:b/>
        </w:rPr>
        <w:t xml:space="preserve"> EN LAS COMUNAS </w:t>
      </w:r>
      <w:r w:rsidR="0038484F">
        <w:rPr>
          <w:b/>
        </w:rPr>
        <w:t>DE LA PINTANA Y QUINTERO</w:t>
      </w:r>
    </w:p>
    <w:p w:rsidR="009B2C86" w:rsidRPr="00582158" w:rsidRDefault="009B2C86" w:rsidP="00A4344E">
      <w:pPr>
        <w:jc w:val="right"/>
      </w:pPr>
      <w:r w:rsidRPr="00582158">
        <w:t>Santiago, &lt;FECHA&gt;</w:t>
      </w:r>
    </w:p>
    <w:p w:rsidR="009B2C86" w:rsidRPr="00582158" w:rsidRDefault="009B2C86" w:rsidP="000A651D">
      <w:pPr>
        <w:rPr>
          <w:b/>
        </w:rPr>
      </w:pPr>
      <w:r w:rsidRPr="00582158">
        <w:t xml:space="preserve">En concordancia con lo establecido en los </w:t>
      </w:r>
      <w:r w:rsidR="001901D5" w:rsidRPr="00A5050B">
        <w:t>numeral</w:t>
      </w:r>
      <w:r w:rsidR="000A651D" w:rsidRPr="00A5050B">
        <w:t>es 11.1 y 40</w:t>
      </w:r>
      <w:r w:rsidRPr="00A5050B">
        <w:t xml:space="preserve"> de las Bases Administrativas de Licitación para la contratación</w:t>
      </w:r>
      <w:r w:rsidRPr="00582158">
        <w:t xml:space="preserve"> del servicio de “</w:t>
      </w:r>
      <w:r w:rsidR="00BD06B0" w:rsidRPr="00582158">
        <w:t>SUMINISTRO PARA EL RECAMBIO MASIVO DE LUMINARIAS</w:t>
      </w:r>
      <w:r w:rsidR="005306B0" w:rsidRPr="00582158">
        <w:t xml:space="preserve"> DE ALUMBRADO PÚBLICO</w:t>
      </w:r>
      <w:r w:rsidR="007E3989">
        <w:t xml:space="preserve"> EN LAS COMUNAS</w:t>
      </w:r>
      <w:r w:rsidR="007E3989" w:rsidRPr="007E3989">
        <w:t xml:space="preserve"> </w:t>
      </w:r>
      <w:r w:rsidR="0038484F">
        <w:t>DE LA PINTANA Y QUINTERO</w:t>
      </w:r>
      <w:r w:rsidR="007E3989">
        <w:t xml:space="preserve"> </w:t>
      </w:r>
      <w:r w:rsidRPr="00582158">
        <w:t>”.</w:t>
      </w:r>
    </w:p>
    <w:p w:rsidR="009B2C86" w:rsidRPr="00582158" w:rsidRDefault="009B2C86" w:rsidP="000A651D">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9B2C86" w:rsidRPr="00582158" w:rsidRDefault="009B2C86" w:rsidP="000A651D">
      <w:r w:rsidRPr="00582158">
        <w:t xml:space="preserve">Declaro bajo juramento que la empresa que represento, ha tomado total conocimiento de las especificaciones </w:t>
      </w:r>
      <w:r w:rsidR="007A11D3" w:rsidRPr="00582158">
        <w:t xml:space="preserve">y actividades </w:t>
      </w:r>
      <w:r w:rsidRPr="00582158">
        <w:t>de esta Licitación y</w:t>
      </w:r>
      <w:r w:rsidR="007A11D3" w:rsidRPr="00582158">
        <w:t>,</w:t>
      </w:r>
      <w:r w:rsidRPr="00582158">
        <w:t xml:space="preserve"> respecto de las cuales me obligo a respetar, cabal e íntegramente, y en todas sus partes.</w:t>
      </w:r>
    </w:p>
    <w:p w:rsidR="008F5A99" w:rsidRPr="00582158" w:rsidRDefault="00F4299A" w:rsidP="000A651D">
      <w:r w:rsidRPr="00582158">
        <w:t>Declaro bajo juramento que la empresa que represento no se ha adjudicado el servicio “VALIDACIÓN DEL LEVANTAMIENTO FÍSICO EN TERRENO DE LAS INSTALACIONES DE ALUMBRADO PÚBLICO DEL PROGRAMA DE RECAMBIO DE 50.000 LUMINARIAS”</w:t>
      </w:r>
      <w:r w:rsidR="008F5A99" w:rsidRPr="00582158">
        <w:t>.</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582158" w:rsidTr="009B2C86">
        <w:trPr>
          <w:jc w:val="center"/>
        </w:trPr>
        <w:tc>
          <w:tcPr>
            <w:tcW w:w="6396" w:type="dxa"/>
          </w:tcPr>
          <w:p w:rsidR="009B2C86" w:rsidRPr="00582158" w:rsidRDefault="009B2C86" w:rsidP="000A651D">
            <w:pPr>
              <w:jc w:val="center"/>
              <w:rPr>
                <w:sz w:val="20"/>
                <w:szCs w:val="20"/>
              </w:rPr>
            </w:pPr>
          </w:p>
        </w:tc>
      </w:tr>
      <w:tr w:rsidR="009B2C86" w:rsidRPr="00582158" w:rsidTr="009B2C86">
        <w:trPr>
          <w:jc w:val="center"/>
        </w:trPr>
        <w:tc>
          <w:tcPr>
            <w:tcW w:w="6396" w:type="dxa"/>
          </w:tcPr>
          <w:p w:rsidR="009B2C86" w:rsidRPr="00582158" w:rsidRDefault="009B2C86" w:rsidP="000A651D">
            <w:pPr>
              <w:jc w:val="center"/>
              <w:rPr>
                <w:sz w:val="20"/>
                <w:szCs w:val="20"/>
              </w:rPr>
            </w:pPr>
            <w:r w:rsidRPr="00582158">
              <w:rPr>
                <w:sz w:val="20"/>
                <w:szCs w:val="20"/>
              </w:rPr>
              <w:t>Nombre Completo o Razón Social del Oferente, RUT</w:t>
            </w:r>
          </w:p>
        </w:tc>
      </w:tr>
    </w:tbl>
    <w:p w:rsidR="008F5A99" w:rsidRPr="00582158"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582158" w:rsidTr="009B2C86">
        <w:trPr>
          <w:jc w:val="center"/>
        </w:trPr>
        <w:tc>
          <w:tcPr>
            <w:tcW w:w="2835" w:type="dxa"/>
          </w:tcPr>
          <w:p w:rsidR="009B2C86" w:rsidRPr="00582158" w:rsidRDefault="009B2C86" w:rsidP="000A651D">
            <w:pPr>
              <w:jc w:val="center"/>
              <w:rPr>
                <w:sz w:val="20"/>
                <w:szCs w:val="20"/>
              </w:rPr>
            </w:pPr>
            <w:r w:rsidRPr="00582158">
              <w:rPr>
                <w:sz w:val="20"/>
                <w:szCs w:val="20"/>
              </w:rPr>
              <w:t>Firma</w:t>
            </w:r>
          </w:p>
        </w:tc>
      </w:tr>
    </w:tbl>
    <w:p w:rsidR="00530CAC" w:rsidRPr="00582158" w:rsidRDefault="00530CAC" w:rsidP="008541B0">
      <w:bookmarkStart w:id="3" w:name="_Ref421536235"/>
    </w:p>
    <w:p w:rsidR="009B2C86" w:rsidRPr="00582158" w:rsidRDefault="009B2C86" w:rsidP="000A651D">
      <w:pPr>
        <w:pStyle w:val="Ttulo1"/>
        <w:rPr>
          <w:noProof/>
        </w:rPr>
      </w:pPr>
      <w:r w:rsidRPr="00582158">
        <w:lastRenderedPageBreak/>
        <w:t xml:space="preserve">ANEXO N° </w:t>
      </w:r>
      <w:bookmarkEnd w:id="3"/>
      <w:r w:rsidR="00F17B87">
        <w:t>2</w:t>
      </w:r>
    </w:p>
    <w:p w:rsidR="009B2C86" w:rsidRPr="00582158" w:rsidRDefault="009B2C86" w:rsidP="000A651D">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OFERENTE</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1"/>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1305B2" w:rsidRPr="00582158" w:rsidDel="00104BD5" w:rsidRDefault="001305B2" w:rsidP="009B00D5">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APODERADO HABILITADO PARA RECIBIR NOTIFICACIONES</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Del="00104BD5" w:rsidRDefault="001305B2" w:rsidP="009B00D5">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bl>
    <w:p w:rsidR="009B2C86" w:rsidRPr="00582158" w:rsidRDefault="009B2C86" w:rsidP="000A651D">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582158" w:rsidTr="007C086E">
        <w:trPr>
          <w:jc w:val="center"/>
        </w:trPr>
        <w:tc>
          <w:tcPr>
            <w:tcW w:w="6396" w:type="dxa"/>
          </w:tcPr>
          <w:p w:rsidR="00F54485" w:rsidRPr="00582158" w:rsidRDefault="00F54485" w:rsidP="007C086E">
            <w:pPr>
              <w:jc w:val="center"/>
              <w:rPr>
                <w:sz w:val="20"/>
                <w:szCs w:val="20"/>
              </w:rPr>
            </w:pPr>
          </w:p>
        </w:tc>
      </w:tr>
      <w:tr w:rsidR="00F54485" w:rsidRPr="00582158" w:rsidTr="007C086E">
        <w:trPr>
          <w:jc w:val="center"/>
        </w:trPr>
        <w:tc>
          <w:tcPr>
            <w:tcW w:w="6396" w:type="dxa"/>
          </w:tcPr>
          <w:p w:rsidR="00F54485" w:rsidRPr="00582158" w:rsidRDefault="00F54485" w:rsidP="007C086E">
            <w:pPr>
              <w:jc w:val="center"/>
              <w:rPr>
                <w:sz w:val="20"/>
                <w:szCs w:val="20"/>
              </w:rPr>
            </w:pPr>
            <w:r w:rsidRPr="00582158">
              <w:rPr>
                <w:sz w:val="20"/>
                <w:szCs w:val="20"/>
              </w:rPr>
              <w:t>Nombre Completo o Razón Social del Oferente, RUT</w:t>
            </w:r>
          </w:p>
        </w:tc>
      </w:tr>
    </w:tbl>
    <w:p w:rsidR="00F54485" w:rsidRPr="00582158"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582158" w:rsidTr="007C086E">
        <w:trPr>
          <w:jc w:val="center"/>
        </w:trPr>
        <w:tc>
          <w:tcPr>
            <w:tcW w:w="2835" w:type="dxa"/>
          </w:tcPr>
          <w:p w:rsidR="00F54485" w:rsidRPr="00582158" w:rsidRDefault="00F54485" w:rsidP="007C086E">
            <w:pPr>
              <w:jc w:val="center"/>
              <w:rPr>
                <w:sz w:val="20"/>
                <w:szCs w:val="20"/>
              </w:rPr>
            </w:pPr>
            <w:r w:rsidRPr="00582158">
              <w:rPr>
                <w:sz w:val="20"/>
                <w:szCs w:val="20"/>
              </w:rPr>
              <w:t>Firma</w:t>
            </w:r>
          </w:p>
        </w:tc>
      </w:tr>
    </w:tbl>
    <w:p w:rsidR="009B2C86" w:rsidRPr="00582158" w:rsidRDefault="009B2C86" w:rsidP="009D0885">
      <w:pPr>
        <w:sectPr w:rsidR="009B2C86" w:rsidRPr="00582158" w:rsidSect="003C1917">
          <w:footerReference w:type="default" r:id="rId9"/>
          <w:pgSz w:w="12240" w:h="15840"/>
          <w:pgMar w:top="1418" w:right="1701" w:bottom="1418" w:left="1701" w:header="709" w:footer="709" w:gutter="0"/>
          <w:pgNumType w:start="87"/>
          <w:cols w:space="708"/>
          <w:docGrid w:linePitch="360"/>
        </w:sectPr>
      </w:pPr>
    </w:p>
    <w:p w:rsidR="009B2C86" w:rsidRPr="00582158" w:rsidRDefault="009B2C86" w:rsidP="009D0885">
      <w:pPr>
        <w:pStyle w:val="Ttulo1"/>
        <w:rPr>
          <w:rFonts w:cs="Arial"/>
        </w:rPr>
      </w:pPr>
      <w:bookmarkStart w:id="4" w:name="_Toc421138762"/>
      <w:bookmarkStart w:id="5" w:name="_Ref421533149"/>
      <w:r w:rsidRPr="00582158">
        <w:lastRenderedPageBreak/>
        <w:t xml:space="preserve">ANEXO N° </w:t>
      </w:r>
      <w:r w:rsidR="00F17B87">
        <w:t>3</w:t>
      </w:r>
      <w:bookmarkEnd w:id="4"/>
      <w:bookmarkEnd w:id="5"/>
    </w:p>
    <w:p w:rsidR="009B2C86" w:rsidRPr="00582158" w:rsidRDefault="006D4D74" w:rsidP="000A651D">
      <w:pPr>
        <w:jc w:val="center"/>
        <w:rPr>
          <w:b/>
          <w:lang w:val="es-CL"/>
        </w:rPr>
      </w:pPr>
      <w:r w:rsidRPr="00582158">
        <w:rPr>
          <w:b/>
          <w:lang w:val="es-CL"/>
        </w:rPr>
        <w:t>EXPERIENCIA DEL OFERENTE EN TRABAJOS SIMILARES</w:t>
      </w:r>
    </w:p>
    <w:p w:rsidR="009B2C86" w:rsidRPr="00582158" w:rsidRDefault="009B2C86" w:rsidP="000A651D">
      <w:pPr>
        <w:spacing w:after="0"/>
      </w:pPr>
      <w:r w:rsidRPr="00582158">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9B2C86" w:rsidRPr="00582158" w:rsidTr="009B2C86">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Cliente</w:t>
            </w:r>
            <w:r w:rsidRPr="00582158">
              <w:rPr>
                <w:sz w:val="20"/>
                <w:vertAlign w:val="superscript"/>
              </w:rPr>
              <w:footnoteReference w:id="2"/>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Nombre y Descripción del Servicio</w:t>
            </w:r>
            <w:r w:rsidRPr="00582158">
              <w:rPr>
                <w:sz w:val="20"/>
                <w:vertAlign w:val="superscript"/>
              </w:rPr>
              <w:footnoteReference w:id="3"/>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Período de Ejecución</w:t>
            </w:r>
            <w:r w:rsidRPr="00582158">
              <w:rPr>
                <w:rStyle w:val="Refdenotaalpie"/>
                <w:sz w:val="20"/>
              </w:rPr>
              <w:footnoteReference w:id="4"/>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5"/>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8F5A99" w:rsidP="008F5A99">
            <w:pPr>
              <w:keepNext/>
              <w:spacing w:after="0"/>
              <w:jc w:val="center"/>
              <w:rPr>
                <w:sz w:val="20"/>
              </w:rPr>
            </w:pPr>
            <w:r w:rsidRPr="00582158">
              <w:rPr>
                <w:sz w:val="20"/>
              </w:rPr>
              <w:t>Cantidad de Luminarias (excluyendo LED</w:t>
            </w:r>
            <w:r w:rsidR="009B2C86" w:rsidRPr="00582158">
              <w:rPr>
                <w:sz w:val="20"/>
              </w:rPr>
              <w:t>)</w:t>
            </w:r>
          </w:p>
        </w:tc>
        <w:tc>
          <w:tcPr>
            <w:tcW w:w="601" w:type="pct"/>
            <w:tcBorders>
              <w:top w:val="single" w:sz="4" w:space="0" w:color="auto"/>
              <w:left w:val="single" w:sz="4" w:space="0" w:color="auto"/>
              <w:bottom w:val="single" w:sz="4" w:space="0" w:color="auto"/>
              <w:right w:val="single" w:sz="4" w:space="0" w:color="auto"/>
            </w:tcBorders>
            <w:shd w:val="clear" w:color="auto" w:fill="C0C0C0"/>
          </w:tcPr>
          <w:p w:rsidR="009B2C86" w:rsidRPr="00582158" w:rsidRDefault="009B2C86" w:rsidP="000A651D">
            <w:pPr>
              <w:keepNext/>
              <w:spacing w:after="0"/>
              <w:jc w:val="center"/>
              <w:rPr>
                <w:sz w:val="20"/>
              </w:rPr>
            </w:pPr>
            <w:r w:rsidRPr="00582158">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Acreditación Experiencia</w:t>
            </w:r>
            <w:r w:rsidRPr="00582158">
              <w:rPr>
                <w:rStyle w:val="Refdenotaalpie"/>
                <w:sz w:val="20"/>
              </w:rPr>
              <w:footnoteReference w:id="6"/>
            </w: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9B2C86" w:rsidRPr="00582158" w:rsidTr="009D0885">
        <w:trPr>
          <w:trHeight w:val="441"/>
          <w:jc w:val="center"/>
        </w:trPr>
        <w:tc>
          <w:tcPr>
            <w:tcW w:w="2400" w:type="pct"/>
          </w:tcPr>
          <w:p w:rsidR="009B2C86" w:rsidRPr="00582158" w:rsidRDefault="009B2C86" w:rsidP="008F5A99">
            <w:pPr>
              <w:spacing w:line="600" w:lineRule="auto"/>
              <w:rPr>
                <w:sz w:val="22"/>
                <w:szCs w:val="22"/>
              </w:rPr>
            </w:pPr>
          </w:p>
        </w:tc>
        <w:tc>
          <w:tcPr>
            <w:tcW w:w="506" w:type="pct"/>
          </w:tcPr>
          <w:p w:rsidR="009B2C86" w:rsidRPr="00582158" w:rsidRDefault="009B2C86" w:rsidP="000A651D">
            <w:pPr>
              <w:jc w:val="center"/>
              <w:rPr>
                <w:sz w:val="22"/>
                <w:szCs w:val="22"/>
              </w:rPr>
            </w:pPr>
          </w:p>
        </w:tc>
        <w:tc>
          <w:tcPr>
            <w:tcW w:w="2094" w:type="pct"/>
          </w:tcPr>
          <w:p w:rsidR="009B2C86" w:rsidRPr="00582158" w:rsidRDefault="009B2C86" w:rsidP="000A651D">
            <w:pPr>
              <w:jc w:val="center"/>
              <w:rPr>
                <w:sz w:val="22"/>
                <w:szCs w:val="22"/>
              </w:rPr>
            </w:pPr>
          </w:p>
        </w:tc>
      </w:tr>
      <w:tr w:rsidR="009B2C86" w:rsidRPr="00A5050B" w:rsidTr="009D0885">
        <w:trPr>
          <w:trHeight w:val="840"/>
          <w:jc w:val="center"/>
        </w:trPr>
        <w:tc>
          <w:tcPr>
            <w:tcW w:w="2400" w:type="pct"/>
          </w:tcPr>
          <w:p w:rsidR="009D0885" w:rsidRPr="00A5050B" w:rsidRDefault="009D0885" w:rsidP="009D0885">
            <w:pPr>
              <w:pBdr>
                <w:bottom w:val="single" w:sz="12" w:space="1" w:color="auto"/>
              </w:pBdr>
              <w:jc w:val="center"/>
              <w:rPr>
                <w:sz w:val="22"/>
                <w:szCs w:val="22"/>
              </w:rPr>
            </w:pPr>
          </w:p>
          <w:p w:rsidR="009B2C86" w:rsidRPr="00A5050B" w:rsidRDefault="009B2C86" w:rsidP="009D0885">
            <w:pPr>
              <w:jc w:val="center"/>
              <w:rPr>
                <w:sz w:val="22"/>
                <w:szCs w:val="22"/>
              </w:rPr>
            </w:pPr>
            <w:r w:rsidRPr="00A5050B">
              <w:rPr>
                <w:sz w:val="22"/>
                <w:szCs w:val="22"/>
              </w:rPr>
              <w:t xml:space="preserve">Nombre Oferente y </w:t>
            </w:r>
            <w:r w:rsidR="008309E2" w:rsidRPr="00A5050B">
              <w:rPr>
                <w:sz w:val="22"/>
                <w:szCs w:val="22"/>
              </w:rPr>
              <w:t>R</w:t>
            </w:r>
            <w:r w:rsidRPr="00A5050B">
              <w:rPr>
                <w:sz w:val="22"/>
                <w:szCs w:val="22"/>
              </w:rPr>
              <w:t>epresentante Legal</w:t>
            </w:r>
          </w:p>
        </w:tc>
        <w:tc>
          <w:tcPr>
            <w:tcW w:w="506" w:type="pct"/>
          </w:tcPr>
          <w:p w:rsidR="009B2C86" w:rsidRPr="00A5050B" w:rsidRDefault="009B2C86" w:rsidP="000A651D">
            <w:pPr>
              <w:jc w:val="center"/>
              <w:rPr>
                <w:sz w:val="22"/>
                <w:szCs w:val="22"/>
              </w:rPr>
            </w:pPr>
          </w:p>
        </w:tc>
        <w:tc>
          <w:tcPr>
            <w:tcW w:w="2094" w:type="pct"/>
          </w:tcPr>
          <w:p w:rsidR="009B2C86" w:rsidRPr="00A5050B" w:rsidRDefault="009D0885" w:rsidP="000A651D">
            <w:pPr>
              <w:jc w:val="center"/>
              <w:rPr>
                <w:sz w:val="22"/>
                <w:szCs w:val="22"/>
              </w:rPr>
            </w:pPr>
            <w:r w:rsidRPr="00A5050B">
              <w:rPr>
                <w:sz w:val="22"/>
                <w:szCs w:val="22"/>
              </w:rPr>
              <w:t>________________________</w:t>
            </w:r>
            <w:r w:rsidRPr="00A5050B">
              <w:rPr>
                <w:sz w:val="22"/>
                <w:szCs w:val="22"/>
              </w:rPr>
              <w:br/>
            </w:r>
            <w:r w:rsidR="009B2C86" w:rsidRPr="00A5050B">
              <w:rPr>
                <w:sz w:val="22"/>
                <w:szCs w:val="22"/>
              </w:rPr>
              <w:t>Firma del Representante Legal</w:t>
            </w:r>
          </w:p>
        </w:tc>
      </w:tr>
    </w:tbl>
    <w:p w:rsidR="009D0885" w:rsidRPr="00A5050B" w:rsidRDefault="009D0885" w:rsidP="000A651D">
      <w:pPr>
        <w:spacing w:after="0"/>
      </w:pPr>
    </w:p>
    <w:p w:rsidR="009B2C86" w:rsidRPr="00A5050B" w:rsidRDefault="009B2C86" w:rsidP="000A651D">
      <w:pPr>
        <w:spacing w:after="0"/>
      </w:pPr>
      <w:r w:rsidRPr="00A5050B">
        <w:t>Fecha: ____________________</w:t>
      </w:r>
    </w:p>
    <w:p w:rsidR="009B2C86" w:rsidRPr="00582158" w:rsidRDefault="009B2C86" w:rsidP="00263408">
      <w:pPr>
        <w:pStyle w:val="Ttulo1"/>
      </w:pPr>
      <w:bookmarkStart w:id="6" w:name="_Toc421138764"/>
      <w:bookmarkStart w:id="7" w:name="_Ref421532491"/>
      <w:r w:rsidRPr="00582158">
        <w:lastRenderedPageBreak/>
        <w:t xml:space="preserve">ANEXO N° </w:t>
      </w:r>
      <w:bookmarkEnd w:id="6"/>
      <w:bookmarkEnd w:id="7"/>
      <w:r w:rsidR="00F17B87">
        <w:t>4</w:t>
      </w:r>
    </w:p>
    <w:p w:rsidR="009B2C86" w:rsidRPr="00582158" w:rsidRDefault="006D4D74" w:rsidP="000A651D">
      <w:pPr>
        <w:jc w:val="left"/>
        <w:rPr>
          <w:b/>
          <w:lang w:val="es-CL"/>
        </w:rPr>
      </w:pPr>
      <w:r w:rsidRPr="00582158">
        <w:rPr>
          <w:b/>
          <w:lang w:val="es-CL"/>
        </w:rPr>
        <w:t>1. EQUIPO DE PROFESIONALES EVALUABLES</w:t>
      </w:r>
      <w:r w:rsidR="0087768B" w:rsidRPr="00582158">
        <w:rPr>
          <w:b/>
          <w:vertAlign w:val="superscript"/>
          <w:lang w:val="es-CL"/>
        </w:rPr>
        <w:footnoteReference w:id="7"/>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417"/>
        <w:gridCol w:w="2551"/>
        <w:gridCol w:w="2551"/>
        <w:gridCol w:w="1846"/>
        <w:gridCol w:w="1843"/>
        <w:gridCol w:w="1769"/>
      </w:tblGrid>
      <w:tr w:rsidR="00933EC9" w:rsidRPr="00582158" w:rsidTr="0087768B">
        <w:trPr>
          <w:cantSplit/>
          <w:trHeight w:val="1414"/>
        </w:trPr>
        <w:tc>
          <w:tcPr>
            <w:tcW w:w="470"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 xml:space="preserve">Nombre completo </w:t>
            </w:r>
          </w:p>
        </w:tc>
        <w:tc>
          <w:tcPr>
            <w:tcW w:w="536"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Profesión</w:t>
            </w:r>
            <w:r w:rsidRPr="00582158">
              <w:rPr>
                <w:sz w:val="20"/>
                <w:vertAlign w:val="superscript"/>
                <w:lang w:val="es-MX" w:eastAsia="es-MX"/>
              </w:rPr>
              <w:footnoteReference w:id="8"/>
            </w:r>
          </w:p>
        </w:tc>
        <w:tc>
          <w:tcPr>
            <w:tcW w:w="965"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9"/>
            </w:r>
          </w:p>
        </w:tc>
        <w:tc>
          <w:tcPr>
            <w:tcW w:w="965" w:type="pct"/>
            <w:shd w:val="clear" w:color="auto" w:fill="C0C0C0"/>
            <w:vAlign w:val="center"/>
          </w:tcPr>
          <w:p w:rsidR="009B2C86" w:rsidRPr="00582158" w:rsidRDefault="00F404E0" w:rsidP="000A651D">
            <w:pPr>
              <w:spacing w:after="0"/>
              <w:contextualSpacing/>
              <w:jc w:val="center"/>
              <w:rPr>
                <w:sz w:val="20"/>
                <w:lang w:val="es-MX" w:eastAsia="es-MX"/>
              </w:rPr>
            </w:pPr>
            <w:r w:rsidRPr="00582158">
              <w:rPr>
                <w:sz w:val="20"/>
                <w:lang w:val="es-MX" w:eastAsia="es-MX"/>
              </w:rPr>
              <w:t xml:space="preserve">Meses </w:t>
            </w:r>
            <w:r w:rsidR="009B2C86" w:rsidRPr="00582158">
              <w:rPr>
                <w:sz w:val="20"/>
                <w:lang w:val="es-MX" w:eastAsia="es-MX"/>
              </w:rPr>
              <w:t>de experiencia laboral en temas asociados a su rol</w:t>
            </w:r>
          </w:p>
        </w:tc>
        <w:tc>
          <w:tcPr>
            <w:tcW w:w="698"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Relación contractual</w:t>
            </w:r>
          </w:p>
          <w:p w:rsidR="009B2C86" w:rsidRPr="00582158" w:rsidRDefault="009B2C86"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0"/>
            </w:r>
          </w:p>
        </w:tc>
        <w:tc>
          <w:tcPr>
            <w:tcW w:w="697"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1"/>
            </w:r>
            <w:r w:rsidR="005B7A9B" w:rsidRPr="00582158">
              <w:rPr>
                <w:sz w:val="20"/>
                <w:lang w:val="es-MX" w:eastAsia="es-MX"/>
              </w:rPr>
              <w:t xml:space="preserve"> </w:t>
            </w:r>
            <w:r w:rsidRPr="00582158">
              <w:rPr>
                <w:sz w:val="20"/>
                <w:lang w:val="es-MX" w:eastAsia="es-MX"/>
              </w:rPr>
              <w:t>comprometidas con el Proyecto.</w:t>
            </w:r>
          </w:p>
        </w:tc>
        <w:tc>
          <w:tcPr>
            <w:tcW w:w="669"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Nº de horas no presenciales comprometidas con el Proyecto.</w:t>
            </w: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987F9D">
            <w:pPr>
              <w:spacing w:after="0"/>
              <w:contextualSpacing/>
              <w:jc w:val="center"/>
              <w:rPr>
                <w:sz w:val="20"/>
                <w:lang w:val="es-MX" w:eastAsia="es-MX"/>
              </w:rPr>
            </w:pPr>
            <w:r w:rsidRPr="00582158">
              <w:rPr>
                <w:sz w:val="20"/>
                <w:lang w:val="es-MX" w:eastAsia="es-MX"/>
              </w:rPr>
              <w:t>Jefe de Proyecto</w:t>
            </w:r>
            <w:r>
              <w:rPr>
                <w:sz w:val="20"/>
                <w:lang w:val="es-MX" w:eastAsia="es-MX"/>
              </w:rPr>
              <w:t xml:space="preserve"> </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987F9D">
            <w:pPr>
              <w:spacing w:after="0"/>
              <w:contextualSpacing/>
              <w:jc w:val="center"/>
              <w:rPr>
                <w:sz w:val="20"/>
                <w:lang w:val="es-MX" w:eastAsia="es-MX"/>
              </w:rPr>
            </w:pPr>
            <w:r w:rsidRPr="00582158">
              <w:rPr>
                <w:sz w:val="20"/>
                <w:lang w:val="es-MX" w:eastAsia="es-MX"/>
              </w:rPr>
              <w:t>Supervisor</w:t>
            </w:r>
            <w:r w:rsidRPr="00582158">
              <w:rPr>
                <w:rStyle w:val="Refdenotaalpie"/>
                <w:sz w:val="20"/>
                <w:lang w:val="es-MX" w:eastAsia="es-MX"/>
              </w:rPr>
              <w:footnoteReference w:id="12"/>
            </w:r>
            <w:r w:rsidRPr="00582158">
              <w:rPr>
                <w:sz w:val="20"/>
                <w:lang w:val="es-MX" w:eastAsia="es-MX"/>
              </w:rPr>
              <w:t xml:space="preserve"> encargado de obra </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987F9D">
            <w:pPr>
              <w:spacing w:after="0"/>
              <w:contextualSpacing/>
              <w:jc w:val="center"/>
              <w:rPr>
                <w:sz w:val="20"/>
                <w:lang w:val="es-MX" w:eastAsia="es-MX"/>
              </w:rPr>
            </w:pPr>
            <w:r w:rsidRPr="00582158">
              <w:rPr>
                <w:sz w:val="20"/>
                <w:lang w:val="es-MX" w:eastAsia="es-MX"/>
              </w:rPr>
              <w:t>Experto en prevención de riesgos</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9B2C86" w:rsidRPr="00582158" w:rsidTr="007B1C1F">
        <w:trPr>
          <w:jc w:val="center"/>
        </w:trPr>
        <w:tc>
          <w:tcPr>
            <w:tcW w:w="2210" w:type="pct"/>
            <w:tcBorders>
              <w:bottom w:val="single" w:sz="4" w:space="0" w:color="auto"/>
            </w:tcBorders>
          </w:tcPr>
          <w:p w:rsidR="007E3989" w:rsidRPr="00582158" w:rsidRDefault="007E3989" w:rsidP="000A651D">
            <w:pPr>
              <w:jc w:val="center"/>
              <w:rPr>
                <w:sz w:val="20"/>
                <w:szCs w:val="22"/>
              </w:rPr>
            </w:pPr>
          </w:p>
        </w:tc>
        <w:tc>
          <w:tcPr>
            <w:tcW w:w="697" w:type="pct"/>
          </w:tcPr>
          <w:p w:rsidR="009B2C86" w:rsidRPr="00582158" w:rsidRDefault="009B2C86" w:rsidP="000A651D">
            <w:pPr>
              <w:jc w:val="center"/>
              <w:rPr>
                <w:sz w:val="20"/>
                <w:szCs w:val="22"/>
              </w:rPr>
            </w:pPr>
          </w:p>
        </w:tc>
        <w:tc>
          <w:tcPr>
            <w:tcW w:w="2093" w:type="pct"/>
            <w:tcBorders>
              <w:bottom w:val="single" w:sz="4" w:space="0" w:color="auto"/>
            </w:tcBorders>
          </w:tcPr>
          <w:p w:rsidR="009B2C86" w:rsidRPr="00582158" w:rsidRDefault="009B2C86" w:rsidP="000A651D">
            <w:pPr>
              <w:jc w:val="center"/>
              <w:rPr>
                <w:sz w:val="20"/>
                <w:szCs w:val="22"/>
              </w:rPr>
            </w:pPr>
          </w:p>
        </w:tc>
      </w:tr>
      <w:tr w:rsidR="009B2C86" w:rsidRPr="00582158" w:rsidTr="007B1C1F">
        <w:trPr>
          <w:jc w:val="center"/>
        </w:trPr>
        <w:tc>
          <w:tcPr>
            <w:tcW w:w="2210" w:type="pct"/>
            <w:tcBorders>
              <w:top w:val="single" w:sz="4" w:space="0" w:color="auto"/>
            </w:tcBorders>
          </w:tcPr>
          <w:p w:rsidR="009B2C86" w:rsidRPr="00582158" w:rsidRDefault="009B2C86" w:rsidP="000A651D">
            <w:pPr>
              <w:jc w:val="center"/>
              <w:rPr>
                <w:sz w:val="20"/>
                <w:szCs w:val="22"/>
              </w:rPr>
            </w:pPr>
            <w:r w:rsidRPr="00582158">
              <w:rPr>
                <w:sz w:val="20"/>
              </w:rPr>
              <w:t>Nombre Oferente y Representante Legal</w:t>
            </w:r>
          </w:p>
        </w:tc>
        <w:tc>
          <w:tcPr>
            <w:tcW w:w="697" w:type="pct"/>
          </w:tcPr>
          <w:p w:rsidR="009B2C86" w:rsidRPr="00582158" w:rsidRDefault="009B2C86" w:rsidP="000A651D">
            <w:pPr>
              <w:jc w:val="center"/>
              <w:rPr>
                <w:sz w:val="20"/>
                <w:szCs w:val="22"/>
              </w:rPr>
            </w:pPr>
          </w:p>
        </w:tc>
        <w:tc>
          <w:tcPr>
            <w:tcW w:w="2093" w:type="pct"/>
            <w:tcBorders>
              <w:top w:val="single" w:sz="4" w:space="0" w:color="auto"/>
            </w:tcBorders>
          </w:tcPr>
          <w:p w:rsidR="009B2C86" w:rsidRPr="00582158" w:rsidRDefault="009B2C86" w:rsidP="000A651D">
            <w:pPr>
              <w:jc w:val="center"/>
              <w:rPr>
                <w:sz w:val="20"/>
                <w:szCs w:val="22"/>
              </w:rPr>
            </w:pPr>
            <w:r w:rsidRPr="00582158">
              <w:rPr>
                <w:sz w:val="20"/>
              </w:rPr>
              <w:t>Firma del Representante Legal</w:t>
            </w:r>
          </w:p>
        </w:tc>
      </w:tr>
    </w:tbl>
    <w:p w:rsidR="008F5A99" w:rsidRPr="00582158" w:rsidRDefault="008F5A99" w:rsidP="008F5A99">
      <w:pPr>
        <w:spacing w:line="240" w:lineRule="auto"/>
      </w:pPr>
    </w:p>
    <w:p w:rsidR="009B2C86" w:rsidRPr="00582158" w:rsidRDefault="009B2C86" w:rsidP="000A651D">
      <w:r w:rsidRPr="00582158">
        <w:t>Fecha:</w:t>
      </w:r>
      <w:r w:rsidR="008F5A99" w:rsidRPr="00582158">
        <w:t xml:space="preserve"> </w:t>
      </w:r>
      <w:r w:rsidRPr="00582158">
        <w:t>____________________</w:t>
      </w:r>
    </w:p>
    <w:p w:rsidR="005B7A9B" w:rsidRPr="00582158" w:rsidRDefault="009B2C86" w:rsidP="000A651D">
      <w:pPr>
        <w:jc w:val="left"/>
        <w:rPr>
          <w:b/>
          <w:lang w:val="es-CL"/>
        </w:rPr>
      </w:pPr>
      <w:r w:rsidRPr="00582158">
        <w:br w:type="page"/>
      </w:r>
      <w:r w:rsidR="002940C3"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834"/>
        <w:gridCol w:w="2670"/>
        <w:gridCol w:w="1666"/>
        <w:gridCol w:w="2168"/>
        <w:gridCol w:w="2083"/>
      </w:tblGrid>
      <w:tr w:rsidR="00326923" w:rsidRPr="00582158" w:rsidTr="00326923">
        <w:trPr>
          <w:cantSplit/>
          <w:trHeight w:val="1414"/>
        </w:trPr>
        <w:tc>
          <w:tcPr>
            <w:tcW w:w="68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 xml:space="preserve">Nombre completo </w:t>
            </w:r>
            <w:r w:rsidRPr="00582158">
              <w:rPr>
                <w:rStyle w:val="Refdenotaalpie"/>
                <w:sz w:val="20"/>
                <w:lang w:val="es-MX" w:eastAsia="es-MX"/>
              </w:rPr>
              <w:footnoteReference w:id="13"/>
            </w:r>
          </w:p>
        </w:tc>
        <w:tc>
          <w:tcPr>
            <w:tcW w:w="1072"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4"/>
            </w:r>
          </w:p>
        </w:tc>
        <w:tc>
          <w:tcPr>
            <w:tcW w:w="101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Años de experiencia laboral en temas asociados a su rol</w:t>
            </w:r>
          </w:p>
        </w:tc>
        <w:tc>
          <w:tcPr>
            <w:tcW w:w="63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Relación contractual</w:t>
            </w:r>
          </w:p>
          <w:p w:rsidR="00326923" w:rsidRPr="00582158" w:rsidRDefault="00326923"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5"/>
            </w:r>
          </w:p>
        </w:tc>
        <w:tc>
          <w:tcPr>
            <w:tcW w:w="82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6"/>
            </w:r>
            <w:r w:rsidRPr="00582158">
              <w:rPr>
                <w:sz w:val="20"/>
                <w:lang w:val="es-MX" w:eastAsia="es-MX"/>
              </w:rPr>
              <w:t xml:space="preserve"> comprometidas con el Proyecto.</w:t>
            </w:r>
          </w:p>
        </w:tc>
        <w:tc>
          <w:tcPr>
            <w:tcW w:w="788"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Nº de horas no presenciales comprometidas con el Proyecto.</w:t>
            </w: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Jefe de Grupo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rPr>
              <w:t>Maestro Liniero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Maestro Liniero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Proyectista de Terreno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Bodeguero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bl>
    <w:p w:rsidR="005B7A9B" w:rsidRPr="00582158" w:rsidRDefault="005B7A9B" w:rsidP="000A651D"/>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5B7A9B" w:rsidRPr="00582158" w:rsidTr="002940C3">
        <w:trPr>
          <w:jc w:val="center"/>
        </w:trPr>
        <w:tc>
          <w:tcPr>
            <w:tcW w:w="2209" w:type="pct"/>
            <w:tcBorders>
              <w:bottom w:val="single" w:sz="4" w:space="0" w:color="auto"/>
            </w:tcBorders>
          </w:tcPr>
          <w:p w:rsidR="005B7A9B" w:rsidRPr="00582158" w:rsidRDefault="005B7A9B" w:rsidP="000A651D">
            <w:pPr>
              <w:jc w:val="center"/>
              <w:rPr>
                <w:sz w:val="20"/>
                <w:szCs w:val="22"/>
              </w:rPr>
            </w:pPr>
          </w:p>
        </w:tc>
        <w:tc>
          <w:tcPr>
            <w:tcW w:w="697" w:type="pct"/>
          </w:tcPr>
          <w:p w:rsidR="005B7A9B" w:rsidRPr="00582158" w:rsidRDefault="005B7A9B" w:rsidP="000A651D">
            <w:pPr>
              <w:jc w:val="center"/>
              <w:rPr>
                <w:sz w:val="20"/>
                <w:szCs w:val="22"/>
              </w:rPr>
            </w:pPr>
          </w:p>
        </w:tc>
        <w:tc>
          <w:tcPr>
            <w:tcW w:w="2093" w:type="pct"/>
            <w:tcBorders>
              <w:bottom w:val="single" w:sz="4" w:space="0" w:color="auto"/>
            </w:tcBorders>
          </w:tcPr>
          <w:p w:rsidR="005B7A9B" w:rsidRPr="00582158" w:rsidRDefault="005B7A9B" w:rsidP="000A651D">
            <w:pPr>
              <w:jc w:val="center"/>
              <w:rPr>
                <w:sz w:val="20"/>
                <w:szCs w:val="22"/>
              </w:rPr>
            </w:pPr>
          </w:p>
        </w:tc>
      </w:tr>
      <w:tr w:rsidR="005B7A9B" w:rsidRPr="00582158" w:rsidTr="002940C3">
        <w:trPr>
          <w:jc w:val="center"/>
        </w:trPr>
        <w:tc>
          <w:tcPr>
            <w:tcW w:w="2209" w:type="pct"/>
            <w:tcBorders>
              <w:top w:val="single" w:sz="4" w:space="0" w:color="auto"/>
            </w:tcBorders>
          </w:tcPr>
          <w:p w:rsidR="005B7A9B" w:rsidRPr="00582158" w:rsidRDefault="005B7A9B" w:rsidP="000A651D">
            <w:pPr>
              <w:jc w:val="center"/>
              <w:rPr>
                <w:sz w:val="20"/>
                <w:szCs w:val="22"/>
              </w:rPr>
            </w:pPr>
            <w:r w:rsidRPr="00582158">
              <w:rPr>
                <w:sz w:val="20"/>
              </w:rPr>
              <w:t>Nombre Oferente y Representante Legal</w:t>
            </w:r>
          </w:p>
        </w:tc>
        <w:tc>
          <w:tcPr>
            <w:tcW w:w="697" w:type="pct"/>
          </w:tcPr>
          <w:p w:rsidR="005B7A9B" w:rsidRPr="00582158" w:rsidRDefault="005B7A9B" w:rsidP="000A651D">
            <w:pPr>
              <w:jc w:val="center"/>
              <w:rPr>
                <w:sz w:val="20"/>
                <w:szCs w:val="22"/>
              </w:rPr>
            </w:pPr>
          </w:p>
        </w:tc>
        <w:tc>
          <w:tcPr>
            <w:tcW w:w="2093" w:type="pct"/>
            <w:tcBorders>
              <w:top w:val="single" w:sz="4" w:space="0" w:color="auto"/>
            </w:tcBorders>
          </w:tcPr>
          <w:p w:rsidR="005B7A9B" w:rsidRPr="00582158" w:rsidRDefault="005B7A9B" w:rsidP="000A651D">
            <w:pPr>
              <w:jc w:val="center"/>
              <w:rPr>
                <w:sz w:val="20"/>
                <w:szCs w:val="22"/>
              </w:rPr>
            </w:pPr>
            <w:r w:rsidRPr="00582158">
              <w:rPr>
                <w:sz w:val="20"/>
              </w:rPr>
              <w:t>Firma del Representante Legal</w:t>
            </w:r>
          </w:p>
        </w:tc>
      </w:tr>
    </w:tbl>
    <w:p w:rsidR="005B7A9B" w:rsidRPr="00582158" w:rsidRDefault="005B7A9B" w:rsidP="000A651D">
      <w:pPr>
        <w:rPr>
          <w:sz w:val="20"/>
        </w:rPr>
      </w:pPr>
      <w:r w:rsidRPr="00582158">
        <w:rPr>
          <w:sz w:val="20"/>
        </w:rPr>
        <w:t>Fecha</w:t>
      </w:r>
      <w:proofErr w:type="gramStart"/>
      <w:r w:rsidRPr="00582158">
        <w:rPr>
          <w:sz w:val="20"/>
        </w:rPr>
        <w:t>:_</w:t>
      </w:r>
      <w:proofErr w:type="gramEnd"/>
      <w:r w:rsidRPr="00582158">
        <w:rPr>
          <w:sz w:val="20"/>
        </w:rPr>
        <w:t>___________________</w:t>
      </w:r>
    </w:p>
    <w:p w:rsidR="00FC1B93" w:rsidRPr="00582158" w:rsidRDefault="005D2FF6" w:rsidP="000A651D">
      <w:pPr>
        <w:jc w:val="left"/>
        <w:rPr>
          <w:b/>
          <w:lang w:val="es-CL"/>
        </w:rPr>
      </w:pPr>
      <w:r w:rsidRPr="00582158">
        <w:rPr>
          <w:b/>
          <w:lang w:val="es-CL"/>
        </w:rPr>
        <w:lastRenderedPageBreak/>
        <w:t xml:space="preserve">3. </w:t>
      </w:r>
      <w:r w:rsidR="00FC1B93" w:rsidRPr="00582158">
        <w:rPr>
          <w:b/>
          <w:lang w:val="es-CL"/>
        </w:rPr>
        <w:t>FORMATO REFERENCIAL DE ORGANIGRAMA</w:t>
      </w:r>
    </w:p>
    <w:p w:rsidR="009B2C86" w:rsidRPr="00582158" w:rsidRDefault="009B2C86" w:rsidP="000A651D">
      <w:r w:rsidRPr="00582158">
        <w:rPr>
          <w:noProof/>
          <w:lang w:val="es-CL" w:eastAsia="es-CL"/>
        </w:rPr>
        <w:drawing>
          <wp:inline distT="0" distB="0" distL="0" distR="0" wp14:anchorId="60883749" wp14:editId="64BDC97A">
            <wp:extent cx="6953250" cy="436245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B2C86" w:rsidRPr="00582158" w:rsidRDefault="009B2C86" w:rsidP="000A651D">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F54485" w:rsidRPr="00582158" w:rsidTr="007C086E">
        <w:trPr>
          <w:jc w:val="center"/>
        </w:trPr>
        <w:tc>
          <w:tcPr>
            <w:tcW w:w="2209"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rPr>
          <w:lang w:val="es-MX" w:eastAsia="es-MX"/>
        </w:rPr>
        <w:sectPr w:rsidR="00F54485" w:rsidRPr="00582158" w:rsidSect="009B2C86">
          <w:pgSz w:w="15840" w:h="12240" w:orient="landscape"/>
          <w:pgMar w:top="1701" w:right="1418" w:bottom="1701" w:left="1418" w:header="709" w:footer="709" w:gutter="0"/>
          <w:cols w:space="708"/>
          <w:docGrid w:linePitch="360"/>
        </w:sectPr>
      </w:pPr>
    </w:p>
    <w:p w:rsidR="009B2C86" w:rsidRPr="00582158" w:rsidRDefault="009B2C86" w:rsidP="000A651D">
      <w:pPr>
        <w:pStyle w:val="Ttulo1"/>
      </w:pPr>
      <w:bookmarkStart w:id="8" w:name="_Toc421138765"/>
      <w:r w:rsidRPr="00582158">
        <w:lastRenderedPageBreak/>
        <w:t xml:space="preserve">ANEXO N° </w:t>
      </w:r>
      <w:bookmarkEnd w:id="8"/>
      <w:r w:rsidR="00F17B87">
        <w:t>5</w:t>
      </w:r>
    </w:p>
    <w:p w:rsidR="009B2C86" w:rsidRPr="00582158" w:rsidRDefault="009B2C86" w:rsidP="000A651D">
      <w:pPr>
        <w:jc w:val="center"/>
        <w:rPr>
          <w:b/>
          <w:lang w:val="es-CL"/>
        </w:rPr>
      </w:pPr>
      <w:r w:rsidRPr="00582158">
        <w:rPr>
          <w:b/>
          <w:lang w:val="es-CL"/>
        </w:rPr>
        <w:t>CURRICULUM VITAE RESUMIDO</w:t>
      </w:r>
      <w:r w:rsidRPr="00582158">
        <w:rPr>
          <w:b/>
          <w:vertAlign w:val="superscript"/>
          <w:lang w:val="es-CL"/>
        </w:rPr>
        <w:footnote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bl>
    <w:p w:rsidR="009B2C86" w:rsidRPr="00582158"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582158" w:rsidRDefault="009B2C86" w:rsidP="000A651D">
            <w:pPr>
              <w:rPr>
                <w:caps/>
                <w:color w:val="000000"/>
              </w:rPr>
            </w:pPr>
            <w:r w:rsidRPr="00582158">
              <w:rPr>
                <w:lang w:val="es-MX" w:eastAsia="es-MX"/>
              </w:rPr>
              <w:t>DESCRIPCIÓN PERFIL PROFESIONAL</w:t>
            </w:r>
          </w:p>
        </w:tc>
      </w:tr>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tc>
      </w:tr>
    </w:tbl>
    <w:p w:rsidR="009B2C86" w:rsidRPr="00582158"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356"/>
        <w:gridCol w:w="76"/>
      </w:tblGrid>
      <w:tr w:rsidR="009B2C86" w:rsidRPr="00582158" w:rsidTr="009B2C86">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 (explicitando</w:t>
            </w:r>
            <w:r w:rsidR="00137685" w:rsidRPr="00582158">
              <w:rPr>
                <w:sz w:val="20"/>
                <w:lang w:val="es-MX" w:eastAsia="es-MX"/>
              </w:rPr>
              <w:t xml:space="preserve"> </w:t>
            </w:r>
            <w:r w:rsidRPr="00582158">
              <w:rPr>
                <w:sz w:val="20"/>
                <w:lang w:val="es-MX" w:eastAsia="es-MX"/>
              </w:rPr>
              <w:t>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8F5A99" w:rsidP="000A651D">
            <w:pPr>
              <w:spacing w:after="0"/>
              <w:jc w:val="center"/>
              <w:rPr>
                <w:sz w:val="20"/>
                <w:lang w:val="es-MX" w:eastAsia="es-MX"/>
              </w:rPr>
            </w:pPr>
            <w:r w:rsidRPr="00582158">
              <w:rPr>
                <w:sz w:val="20"/>
                <w:lang w:val="es-MX" w:eastAsia="es-MX"/>
              </w:rPr>
              <w:t>otras tecnologías (excluye LED</w:t>
            </w:r>
            <w:r w:rsidR="009B2C86" w:rsidRPr="00582158">
              <w:rPr>
                <w:sz w:val="20"/>
                <w:lang w:val="es-MX" w:eastAsia="es-MX"/>
              </w:rPr>
              <w:t>)</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51483F" w:rsidP="000A651D">
            <w:pPr>
              <w:spacing w:after="0"/>
              <w:jc w:val="center"/>
              <w:rPr>
                <w:sz w:val="20"/>
                <w:lang w:val="es-MX" w:eastAsia="es-MX"/>
              </w:rPr>
            </w:pPr>
            <w:r w:rsidRPr="00582158">
              <w:rPr>
                <w:sz w:val="20"/>
                <w:lang w:val="es-MX" w:eastAsia="es-MX"/>
              </w:rPr>
              <w:t>Luminaria</w:t>
            </w:r>
            <w:r w:rsidR="008F5A99" w:rsidRPr="00582158">
              <w:rPr>
                <w:sz w:val="20"/>
                <w:lang w:val="es-MX" w:eastAsia="es-MX"/>
              </w:rPr>
              <w:t>s LED</w:t>
            </w:r>
          </w:p>
        </w:tc>
      </w:tr>
      <w:tr w:rsidR="009B2C86" w:rsidRPr="00582158" w:rsidTr="009B2C86">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7B1C1F" w:rsidP="007B1C1F">
            <w:pPr>
              <w:spacing w:after="0"/>
              <w:jc w:val="left"/>
              <w:rPr>
                <w:sz w:val="20"/>
                <w:lang w:val="es-MX" w:eastAsia="es-MX"/>
              </w:rPr>
            </w:pPr>
            <w:r w:rsidRPr="00582158">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591"/>
        </w:trPr>
        <w:tc>
          <w:tcPr>
            <w:tcW w:w="6273" w:type="dxa"/>
            <w:gridSpan w:val="3"/>
            <w:tcBorders>
              <w:top w:val="single" w:sz="4" w:space="0" w:color="auto"/>
              <w:left w:val="single" w:sz="4" w:space="0" w:color="auto"/>
              <w:right w:val="single" w:sz="4" w:space="0" w:color="auto"/>
            </w:tcBorders>
            <w:shd w:val="clear" w:color="auto" w:fill="auto"/>
          </w:tcPr>
          <w:p w:rsidR="009B2C86" w:rsidRPr="00582158" w:rsidRDefault="007B1C1F" w:rsidP="000A651D">
            <w:pPr>
              <w:spacing w:after="0"/>
              <w:jc w:val="left"/>
              <w:rPr>
                <w:sz w:val="20"/>
                <w:lang w:val="es-MX" w:eastAsia="es-MX"/>
              </w:rPr>
            </w:pPr>
            <w:r w:rsidRPr="00582158">
              <w:rPr>
                <w:sz w:val="20"/>
                <w:lang w:val="es-MX" w:eastAsia="es-MX"/>
              </w:rPr>
              <w:t>N.-</w:t>
            </w:r>
          </w:p>
          <w:p w:rsidR="009B2C86" w:rsidRPr="00582158" w:rsidRDefault="009B2C86" w:rsidP="000A651D">
            <w:pPr>
              <w:spacing w:after="0"/>
              <w:jc w:val="left"/>
              <w:rPr>
                <w:sz w:val="20"/>
                <w:lang w:val="es-MX"/>
              </w:rPr>
            </w:pPr>
            <w:r w:rsidRPr="00582158">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bottom w:val="single" w:sz="4" w:space="0" w:color="auto"/>
            </w:tcBorders>
            <w:shd w:val="clear" w:color="auto" w:fill="auto"/>
          </w:tcPr>
          <w:p w:rsidR="009B2C86" w:rsidRPr="00582158" w:rsidRDefault="009B2C86" w:rsidP="000A651D">
            <w:pPr>
              <w:jc w:val="center"/>
              <w:rPr>
                <w:sz w:val="20"/>
                <w:lang w:eastAsia="es-MX"/>
              </w:rPr>
            </w:pP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bottom w:val="single" w:sz="4" w:space="0" w:color="auto"/>
            </w:tcBorders>
            <w:shd w:val="clear" w:color="auto" w:fill="auto"/>
          </w:tcPr>
          <w:p w:rsidR="009B2C86" w:rsidRPr="00582158" w:rsidRDefault="009B2C86" w:rsidP="000A651D">
            <w:pPr>
              <w:jc w:val="center"/>
              <w:rPr>
                <w:sz w:val="20"/>
                <w:lang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Nombre Oferente y Representante Legal</w:t>
            </w: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Firma del Representante Legal</w:t>
            </w:r>
          </w:p>
        </w:tc>
      </w:tr>
    </w:tbl>
    <w:p w:rsidR="007B1C1F" w:rsidRPr="00582158" w:rsidRDefault="007B1C1F" w:rsidP="008766BD">
      <w:bookmarkStart w:id="9" w:name="_Toc421138766"/>
    </w:p>
    <w:p w:rsidR="007B1C1F" w:rsidRPr="00582158" w:rsidRDefault="007B1C1F">
      <w:pPr>
        <w:spacing w:line="276" w:lineRule="auto"/>
        <w:jc w:val="left"/>
        <w:rPr>
          <w:rFonts w:cs="Times New Roman"/>
          <w:b/>
          <w:bCs/>
          <w:caps/>
        </w:rPr>
      </w:pPr>
      <w:r w:rsidRPr="00582158">
        <w:br w:type="page"/>
      </w:r>
    </w:p>
    <w:p w:rsidR="009B2C86" w:rsidRPr="00582158" w:rsidRDefault="009B2C86" w:rsidP="000A651D">
      <w:pPr>
        <w:pStyle w:val="Ttulo1"/>
        <w:rPr>
          <w:rFonts w:cs="Arial"/>
        </w:rPr>
      </w:pPr>
      <w:r w:rsidRPr="00582158">
        <w:lastRenderedPageBreak/>
        <w:t xml:space="preserve">ANEXO N° </w:t>
      </w:r>
      <w:bookmarkEnd w:id="9"/>
      <w:r w:rsidR="00F17B87">
        <w:t>6</w:t>
      </w:r>
    </w:p>
    <w:p w:rsidR="009B2C86" w:rsidRPr="00582158" w:rsidRDefault="009B2C86" w:rsidP="000A651D">
      <w:pPr>
        <w:jc w:val="center"/>
        <w:rPr>
          <w:b/>
        </w:rPr>
      </w:pPr>
      <w:r w:rsidRPr="00582158">
        <w:rPr>
          <w:b/>
        </w:rPr>
        <w:t>CARTA DE COMPROMISO</w:t>
      </w:r>
      <w:r w:rsidRPr="00582158">
        <w:rPr>
          <w:b/>
          <w:vertAlign w:val="superscript"/>
        </w:rPr>
        <w:footnoteReference w:id="18"/>
      </w:r>
    </w:p>
    <w:p w:rsidR="009B2C86" w:rsidRPr="00582158" w:rsidRDefault="009B2C86" w:rsidP="000A651D"/>
    <w:p w:rsidR="009B2C86" w:rsidRPr="00582158" w:rsidRDefault="009B2C86" w:rsidP="000A651D">
      <w:r w:rsidRPr="00582158">
        <w:t>Yo, &lt;NOMBRE COMPLETO&gt;,</w:t>
      </w:r>
    </w:p>
    <w:p w:rsidR="009B2C86" w:rsidRPr="00582158" w:rsidRDefault="009B2C86" w:rsidP="000A651D"/>
    <w:p w:rsidR="009B2C86" w:rsidRPr="00582158" w:rsidRDefault="009B2C86" w:rsidP="000A651D">
      <w:r w:rsidRPr="00582158">
        <w:t>R.U.T:</w:t>
      </w:r>
    </w:p>
    <w:p w:rsidR="009B2C86" w:rsidRPr="00582158" w:rsidRDefault="009B2C86" w:rsidP="000A651D"/>
    <w:p w:rsidR="009B2C86" w:rsidRPr="00582158" w:rsidRDefault="009B2C86" w:rsidP="000A651D">
      <w:r w:rsidRPr="00582158">
        <w:t>PROFESIÓN,</w:t>
      </w:r>
    </w:p>
    <w:p w:rsidR="009B2C86" w:rsidRPr="00582158" w:rsidRDefault="009B2C86" w:rsidP="000A651D"/>
    <w:p w:rsidR="009B2C86" w:rsidRPr="00582158" w:rsidRDefault="009B2C86" w:rsidP="000A651D">
      <w:r w:rsidRPr="00582158">
        <w:t>Declaro conocer íntegramente el contenido de las Bases de Licitación para contratar el servicio de “</w:t>
      </w:r>
      <w:r w:rsidR="007E3989" w:rsidRPr="007E3989">
        <w:t xml:space="preserve">SUMINISTRO PARA EL RECAMBIO MASIVO DE LUMINARIAS DE ALUMBRADO PÚBLICO EN LAS COMUNAS </w:t>
      </w:r>
      <w:r w:rsidR="0038484F">
        <w:t>DE LA PINTANA Y QUINTERO</w:t>
      </w:r>
      <w:r w:rsidRPr="00582158">
        <w:t>” y manifiesto mi compromiso de participar en su ejecución.</w:t>
      </w:r>
    </w:p>
    <w:p w:rsidR="009B2C86" w:rsidRPr="00582158" w:rsidRDefault="009B2C86" w:rsidP="000A651D"/>
    <w:p w:rsidR="009B2C86" w:rsidRPr="00582158" w:rsidRDefault="009B2C86"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9B2C86" w:rsidRPr="00582158" w:rsidTr="009C0678">
        <w:trPr>
          <w:trHeight w:val="404"/>
          <w:jc w:val="center"/>
        </w:trPr>
        <w:tc>
          <w:tcPr>
            <w:tcW w:w="3522" w:type="dxa"/>
          </w:tcPr>
          <w:p w:rsidR="009B2C86" w:rsidRPr="00582158" w:rsidRDefault="009B2C86" w:rsidP="000A651D">
            <w:pPr>
              <w:rPr>
                <w:sz w:val="22"/>
                <w:szCs w:val="22"/>
              </w:rPr>
            </w:pPr>
          </w:p>
        </w:tc>
      </w:tr>
      <w:tr w:rsidR="009B2C86" w:rsidRPr="00582158" w:rsidTr="009C0678">
        <w:trPr>
          <w:trHeight w:val="901"/>
          <w:jc w:val="center"/>
        </w:trPr>
        <w:tc>
          <w:tcPr>
            <w:tcW w:w="3522" w:type="dxa"/>
          </w:tcPr>
          <w:p w:rsidR="009B2C86" w:rsidRPr="00582158" w:rsidRDefault="009B2C86" w:rsidP="009C0678">
            <w:pPr>
              <w:jc w:val="center"/>
              <w:rPr>
                <w:sz w:val="22"/>
                <w:szCs w:val="22"/>
              </w:rPr>
            </w:pPr>
            <w:r w:rsidRPr="00582158">
              <w:t>Firma del profesional</w:t>
            </w:r>
          </w:p>
        </w:tc>
      </w:tr>
    </w:tbl>
    <w:p w:rsidR="009B2C86" w:rsidRPr="00582158" w:rsidRDefault="009B2C86" w:rsidP="000A651D"/>
    <w:p w:rsidR="009B2C86" w:rsidRPr="00582158" w:rsidRDefault="009B2C86" w:rsidP="000A651D">
      <w:pPr>
        <w:rPr>
          <w:color w:val="000000"/>
        </w:rPr>
      </w:pPr>
    </w:p>
    <w:p w:rsidR="009B2C86" w:rsidRPr="00582158" w:rsidRDefault="009B2C86" w:rsidP="000A651D">
      <w:r w:rsidRPr="00582158">
        <w:t>Santiago, ___________</w:t>
      </w:r>
    </w:p>
    <w:p w:rsidR="009B2C86" w:rsidRPr="00582158" w:rsidRDefault="009B2C86" w:rsidP="009C0678">
      <w:pPr>
        <w:pStyle w:val="Ttulo1"/>
      </w:pPr>
      <w:r w:rsidRPr="00582158">
        <w:br w:type="page"/>
      </w:r>
      <w:bookmarkStart w:id="10" w:name="_Toc421138767"/>
      <w:r w:rsidRPr="00582158">
        <w:lastRenderedPageBreak/>
        <w:t xml:space="preserve">ANEXO N° </w:t>
      </w:r>
      <w:bookmarkEnd w:id="10"/>
      <w:r w:rsidR="00F17B87">
        <w:t>7</w:t>
      </w:r>
    </w:p>
    <w:p w:rsidR="009B2C86" w:rsidRPr="00582158" w:rsidRDefault="009B2C86" w:rsidP="000A651D">
      <w:pPr>
        <w:jc w:val="center"/>
        <w:rPr>
          <w:b/>
        </w:rPr>
      </w:pPr>
      <w:r w:rsidRPr="00582158">
        <w:rPr>
          <w:b/>
        </w:rPr>
        <w:t>DATOS DEL JEFE DE PROYECTO</w:t>
      </w:r>
      <w:r w:rsidRPr="00582158">
        <w:rPr>
          <w:b/>
          <w:vertAlign w:val="superscript"/>
        </w:rPr>
        <w:footnoteReference w:id="19"/>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582158"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DATOS DEL JEFE DE PROYECTO</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Fax</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bl>
    <w:p w:rsidR="009B2C86" w:rsidRPr="00582158" w:rsidRDefault="009B2C86" w:rsidP="000A651D"/>
    <w:p w:rsidR="009B2C86" w:rsidRPr="00582158" w:rsidRDefault="009B2C86" w:rsidP="000A651D"/>
    <w:p w:rsidR="009B2C86" w:rsidRPr="00582158"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582158" w:rsidTr="009B2C86">
        <w:tc>
          <w:tcPr>
            <w:tcW w:w="3794"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c>
          <w:tcPr>
            <w:tcW w:w="992" w:type="dxa"/>
          </w:tcPr>
          <w:p w:rsidR="009B2C86" w:rsidRPr="00582158"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r>
      <w:tr w:rsidR="009B2C86" w:rsidRPr="00582158" w:rsidTr="009B2C86">
        <w:tc>
          <w:tcPr>
            <w:tcW w:w="3794"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Nombre Oferente y Representante Legal</w:t>
            </w:r>
          </w:p>
        </w:tc>
        <w:tc>
          <w:tcPr>
            <w:tcW w:w="992" w:type="dxa"/>
          </w:tcPr>
          <w:p w:rsidR="009B2C86" w:rsidRPr="00582158"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Firma del Representante Legal</w:t>
            </w:r>
          </w:p>
        </w:tc>
      </w:tr>
    </w:tbl>
    <w:p w:rsidR="009B2C86" w:rsidRPr="00582158" w:rsidRDefault="009B2C86" w:rsidP="000A651D"/>
    <w:p w:rsidR="00326923" w:rsidRPr="00582158" w:rsidRDefault="00326923" w:rsidP="000A651D"/>
    <w:p w:rsidR="009B2C86" w:rsidRPr="00582158" w:rsidRDefault="009B2C86" w:rsidP="000A651D">
      <w:r w:rsidRPr="00582158">
        <w:t>Fecha</w:t>
      </w:r>
      <w:proofErr w:type="gramStart"/>
      <w:r w:rsidRPr="00582158">
        <w:t>:_</w:t>
      </w:r>
      <w:proofErr w:type="gramEnd"/>
      <w:r w:rsidRPr="00582158">
        <w:t>___________________</w:t>
      </w:r>
    </w:p>
    <w:p w:rsidR="009B2C86" w:rsidRPr="00582158" w:rsidRDefault="009B2C86" w:rsidP="000A651D"/>
    <w:p w:rsidR="009B2C86" w:rsidRPr="00582158" w:rsidRDefault="009B2C86" w:rsidP="000A651D"/>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0A651D">
      <w:pPr>
        <w:pStyle w:val="Ttulo1"/>
        <w:rPr>
          <w:rFonts w:cs="Arial"/>
        </w:rPr>
      </w:pPr>
      <w:bookmarkStart w:id="11" w:name="_Ref421536315"/>
      <w:r w:rsidRPr="002D3E2A">
        <w:lastRenderedPageBreak/>
        <w:t xml:space="preserve">ANEXO N° </w:t>
      </w:r>
      <w:bookmarkEnd w:id="11"/>
      <w:r w:rsidR="00F17B87">
        <w:t>8</w:t>
      </w:r>
    </w:p>
    <w:p w:rsidR="009B2C86" w:rsidRPr="00582158" w:rsidRDefault="007B1C1F" w:rsidP="000A651D">
      <w:pPr>
        <w:jc w:val="center"/>
        <w:rPr>
          <w:b/>
        </w:rPr>
      </w:pPr>
      <w:r w:rsidRPr="00582158">
        <w:rPr>
          <w:b/>
        </w:rPr>
        <w:t>PLANIFICACIÓN</w:t>
      </w:r>
      <w:r w:rsidR="009B2C86" w:rsidRPr="00582158">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9B2C86" w:rsidRPr="00582158" w:rsidRDefault="009B2C86" w:rsidP="009C0678">
      <w:pPr>
        <w:rPr>
          <w:lang w:val="es-MX" w:eastAsia="es-MX"/>
        </w:rPr>
      </w:pPr>
      <w:r w:rsidRPr="00582158">
        <w:rPr>
          <w:lang w:val="es-MX" w:eastAsia="es-MX"/>
        </w:rPr>
        <w:t xml:space="preserve">Formato </w:t>
      </w:r>
      <w:r w:rsidR="007B1C1F" w:rsidRPr="00582158">
        <w:rPr>
          <w:lang w:val="es-MX" w:eastAsia="es-MX"/>
        </w:rPr>
        <w:t>modelo</w:t>
      </w:r>
      <w:r w:rsidRPr="00582158">
        <w:rPr>
          <w:lang w:val="es-MX" w:eastAsia="es-MX"/>
        </w:rPr>
        <w:t xml:space="preserve"> </w:t>
      </w:r>
      <w:r w:rsidR="00351C6C" w:rsidRPr="00582158">
        <w:rPr>
          <w:lang w:val="es-MX" w:eastAsia="es-MX"/>
        </w:rPr>
        <w:t>disponible en</w:t>
      </w:r>
      <w:r w:rsidRPr="00582158">
        <w:rPr>
          <w:lang w:val="es-MX" w:eastAsia="es-MX"/>
        </w:rPr>
        <w:t xml:space="preserve"> archivo digital “Carta Gantt.xlsx”. El Oferente puede modificar el contenido </w:t>
      </w:r>
      <w:r w:rsidR="007B1C1F" w:rsidRPr="00582158">
        <w:rPr>
          <w:lang w:val="es-MX" w:eastAsia="es-MX"/>
        </w:rPr>
        <w:t xml:space="preserve">y/o formato </w:t>
      </w:r>
      <w:r w:rsidRPr="00582158">
        <w:rPr>
          <w:lang w:val="es-MX" w:eastAsia="es-MX"/>
        </w:rPr>
        <w:t>de su carta Gantt según estime conveniente.</w:t>
      </w:r>
      <w:r w:rsidR="001D6049" w:rsidRPr="00582158">
        <w:rPr>
          <w:lang w:val="es-MX" w:eastAsia="es-MX"/>
        </w:rPr>
        <w:t xml:space="preserve"> </w:t>
      </w:r>
    </w:p>
    <w:p w:rsidR="007B1C1F" w:rsidRPr="00582158" w:rsidRDefault="007B1C1F" w:rsidP="007B1C1F">
      <w:pPr>
        <w:jc w:val="left"/>
        <w:rPr>
          <w:b/>
          <w:lang w:val="es-MX" w:eastAsia="es-MX"/>
        </w:rPr>
      </w:pPr>
      <w:r w:rsidRPr="00582158">
        <w:rPr>
          <w:b/>
          <w:lang w:val="es-MX" w:eastAsia="es-MX"/>
        </w:rPr>
        <w:t>2. HITOS ASOCIADOS</w:t>
      </w:r>
    </w:p>
    <w:p w:rsidR="009B00D5" w:rsidRPr="00582158" w:rsidRDefault="00351C6C" w:rsidP="000A651D">
      <w:pPr>
        <w:jc w:val="left"/>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Recepción Definitiva de la Obra.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E3989" w:rsidRPr="009C0678" w:rsidTr="009C0678">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CE3808">
            <w:pPr>
              <w:spacing w:line="276" w:lineRule="auto"/>
              <w:jc w:val="center"/>
              <w:rPr>
                <w:sz w:val="22"/>
                <w:szCs w:val="22"/>
                <w:lang w:val="es-MX" w:eastAsia="es-MX"/>
              </w:rPr>
            </w:pPr>
            <w:r w:rsidRPr="006933B6">
              <w:rPr>
                <w:sz w:val="22"/>
                <w:szCs w:val="22"/>
                <w:lang w:val="es-MX" w:eastAsia="es-MX"/>
              </w:rPr>
              <w:t>Informe N°3</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20"/>
            </w:r>
            <w:r w:rsidRPr="009C0678">
              <w:rPr>
                <w:sz w:val="22"/>
                <w:szCs w:val="22"/>
                <w:lang w:val="es-MX" w:eastAsia="es-MX"/>
              </w:rPr>
              <w:t xml:space="preserve"> </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987F9D">
            <w:pPr>
              <w:spacing w:line="276" w:lineRule="auto"/>
              <w:jc w:val="center"/>
              <w:rPr>
                <w:sz w:val="22"/>
                <w:szCs w:val="22"/>
                <w:lang w:val="es-MX" w:eastAsia="es-MX"/>
              </w:rPr>
            </w:pPr>
            <w:r w:rsidRPr="00750DA3">
              <w:rPr>
                <w:sz w:val="22"/>
                <w:szCs w:val="22"/>
                <w:lang w:val="es-MX" w:eastAsia="es-MX"/>
              </w:rPr>
              <w:t>Informe N°</w:t>
            </w:r>
            <w:r w:rsidR="00CE3808">
              <w:rPr>
                <w:sz w:val="22"/>
                <w:szCs w:val="22"/>
                <w:lang w:val="es-MX" w:eastAsia="es-MX"/>
              </w:rPr>
              <w:t>4</w:t>
            </w:r>
            <w:r w:rsidR="00175442">
              <w:rPr>
                <w:sz w:val="22"/>
                <w:szCs w:val="22"/>
                <w:lang w:val="es-MX" w:eastAsia="es-MX"/>
              </w:rPr>
              <w:t xml:space="preserve">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N°1</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 xml:space="preserve">Informe N°5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N°2</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987F9D" w:rsidP="00987F9D">
            <w:pPr>
              <w:spacing w:line="276" w:lineRule="auto"/>
              <w:jc w:val="center"/>
              <w:rPr>
                <w:sz w:val="22"/>
                <w:szCs w:val="22"/>
                <w:lang w:val="es-MX" w:eastAsia="es-MX"/>
              </w:rPr>
            </w:pPr>
            <w:r>
              <w:rPr>
                <w:sz w:val="22"/>
                <w:szCs w:val="22"/>
                <w:lang w:val="es-MX" w:eastAsia="es-MX"/>
              </w:rPr>
              <w:t>Informe Final</w:t>
            </w:r>
          </w:p>
        </w:tc>
        <w:tc>
          <w:tcPr>
            <w:tcW w:w="1240" w:type="pct"/>
          </w:tcPr>
          <w:p w:rsidR="007E3989" w:rsidRPr="009C0678" w:rsidRDefault="007E3989">
            <w:pPr>
              <w:spacing w:line="276" w:lineRule="auto"/>
              <w:jc w:val="center"/>
              <w:rPr>
                <w:sz w:val="22"/>
                <w:szCs w:val="22"/>
                <w:lang w:val="es-MX" w:eastAsia="es-MX"/>
              </w:rPr>
            </w:pPr>
          </w:p>
        </w:tc>
      </w:tr>
    </w:tbl>
    <w:p w:rsidR="00F54485" w:rsidRDefault="00F54485" w:rsidP="000A651D">
      <w:pPr>
        <w:jc w:val="left"/>
        <w:rPr>
          <w:lang w:val="es-MX" w:eastAsia="es-MX"/>
        </w:rPr>
      </w:pPr>
    </w:p>
    <w:p w:rsidR="003B67A5" w:rsidRPr="00582158" w:rsidRDefault="003B67A5" w:rsidP="000A651D">
      <w:pPr>
        <w:jc w:val="left"/>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262"/>
        <w:gridCol w:w="3790"/>
      </w:tblGrid>
      <w:tr w:rsidR="00F54485" w:rsidRPr="00582158" w:rsidTr="00263408">
        <w:trPr>
          <w:jc w:val="center"/>
        </w:trPr>
        <w:tc>
          <w:tcPr>
            <w:tcW w:w="2210"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jc w:val="left"/>
        <w:sectPr w:rsidR="00F54485" w:rsidRPr="00582158" w:rsidSect="009C0678">
          <w:pgSz w:w="12240" w:h="15840"/>
          <w:pgMar w:top="1418" w:right="1701" w:bottom="1418" w:left="1701" w:header="709" w:footer="709" w:gutter="0"/>
          <w:cols w:space="708"/>
          <w:docGrid w:linePitch="360"/>
        </w:sectPr>
      </w:pPr>
    </w:p>
    <w:p w:rsidR="009B2C86" w:rsidRPr="00582158" w:rsidRDefault="009B2C86" w:rsidP="000A651D">
      <w:pPr>
        <w:pStyle w:val="Ttulo1"/>
      </w:pPr>
      <w:bookmarkStart w:id="12" w:name="_Ref421536091"/>
      <w:r w:rsidRPr="00582158">
        <w:lastRenderedPageBreak/>
        <w:t xml:space="preserve">ANEXO N° </w:t>
      </w:r>
      <w:bookmarkEnd w:id="12"/>
      <w:r w:rsidR="00F17B87">
        <w:t>9</w:t>
      </w:r>
      <w:r w:rsidR="00F17B87">
        <w:rPr>
          <w:noProof/>
        </w:rPr>
        <w:t xml:space="preserve"> </w:t>
      </w:r>
    </w:p>
    <w:p w:rsidR="009B2C86" w:rsidRPr="00582158" w:rsidRDefault="009B2C86" w:rsidP="000A651D">
      <w:pPr>
        <w:jc w:val="center"/>
        <w:rPr>
          <w:b/>
        </w:rPr>
      </w:pPr>
      <w:r w:rsidRPr="00582158">
        <w:rPr>
          <w:b/>
        </w:rPr>
        <w:t xml:space="preserve">FORMULARIO </w:t>
      </w:r>
      <w:r w:rsidR="00E901F3" w:rsidRPr="00582158">
        <w:rPr>
          <w:b/>
        </w:rPr>
        <w:t>PROPUESTA</w:t>
      </w:r>
      <w:r w:rsidRPr="00582158">
        <w:rPr>
          <w:b/>
        </w:rPr>
        <w:t xml:space="preserve"> ECONÓMICA</w:t>
      </w:r>
    </w:p>
    <w:p w:rsidR="00326923" w:rsidRPr="00582158" w:rsidRDefault="00326923" w:rsidP="000A651D">
      <w:r w:rsidRPr="00582158">
        <w:t>El Oferente deberá indicar mediante la siguiente tabla todos los gastos que involucre el total de los servicios a que se refieren las</w:t>
      </w:r>
      <w:r w:rsidR="008F5A99" w:rsidRPr="00582158">
        <w:t xml:space="preserve"> presentes</w:t>
      </w:r>
      <w:r w:rsidRPr="00582158">
        <w:t xml:space="preserve"> Bases</w:t>
      </w:r>
      <w:r w:rsidR="008F5A99" w:rsidRPr="00582158">
        <w:t xml:space="preserve"> de Licitación</w:t>
      </w:r>
      <w:r w:rsidRPr="00582158">
        <w:t>. Los gastos deberán ser detallados por actividad</w:t>
      </w:r>
      <w:r w:rsidR="00310C4B" w:rsidRPr="00582158">
        <w:t>, en pesos chilenos</w:t>
      </w:r>
      <w:r w:rsidRPr="00582158">
        <w:t>. 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326923" w:rsidRPr="00582158" w:rsidTr="00326923">
        <w:tc>
          <w:tcPr>
            <w:tcW w:w="1929" w:type="pct"/>
          </w:tcPr>
          <w:p w:rsidR="00326923" w:rsidRPr="00582158" w:rsidRDefault="00326923" w:rsidP="000A651D">
            <w:pPr>
              <w:jc w:val="left"/>
              <w:rPr>
                <w:sz w:val="22"/>
                <w:szCs w:val="22"/>
              </w:rPr>
            </w:pPr>
            <w:r w:rsidRPr="009C0678">
              <w:rPr>
                <w:sz w:val="22"/>
              </w:rPr>
              <w:t xml:space="preserve">NOMBRE O RAZÓN SOCIAL </w:t>
            </w:r>
          </w:p>
        </w:tc>
        <w:tc>
          <w:tcPr>
            <w:tcW w:w="3071" w:type="pct"/>
          </w:tcPr>
          <w:p w:rsidR="00326923" w:rsidRPr="00582158" w:rsidRDefault="00326923" w:rsidP="000A651D">
            <w:pPr>
              <w:jc w:val="left"/>
              <w:rPr>
                <w:sz w:val="22"/>
                <w:szCs w:val="22"/>
              </w:rPr>
            </w:pPr>
          </w:p>
        </w:tc>
      </w:tr>
    </w:tbl>
    <w:p w:rsidR="009B2C86" w:rsidRPr="00582158" w:rsidRDefault="009B2C86" w:rsidP="000A651D"/>
    <w:tbl>
      <w:tblPr>
        <w:tblStyle w:val="Tablaconcuadrcula"/>
        <w:tblpPr w:leftFromText="141" w:rightFromText="141" w:vertAnchor="text" w:tblpY="1"/>
        <w:tblOverlap w:val="never"/>
        <w:tblW w:w="5000" w:type="pct"/>
        <w:tblLayout w:type="fixed"/>
        <w:tblLook w:val="04A0" w:firstRow="1" w:lastRow="0" w:firstColumn="1" w:lastColumn="0" w:noHBand="0" w:noVBand="1"/>
      </w:tblPr>
      <w:tblGrid>
        <w:gridCol w:w="9054"/>
      </w:tblGrid>
      <w:tr w:rsidR="009B2C86" w:rsidRPr="00582158" w:rsidTr="007E55A6">
        <w:trPr>
          <w:trHeight w:val="401"/>
        </w:trPr>
        <w:tc>
          <w:tcPr>
            <w:tcW w:w="5000" w:type="pct"/>
            <w:vMerge w:val="restart"/>
            <w:noWrap/>
            <w:hideMark/>
          </w:tcPr>
          <w:p w:rsidR="009B2C86" w:rsidRDefault="009B2C86" w:rsidP="009C0678">
            <w:pPr>
              <w:spacing w:line="240" w:lineRule="auto"/>
              <w:rPr>
                <w:b/>
                <w:sz w:val="20"/>
                <w:szCs w:val="20"/>
              </w:rPr>
            </w:pPr>
            <w:r w:rsidRPr="00582158">
              <w:rPr>
                <w:b/>
                <w:sz w:val="20"/>
                <w:szCs w:val="20"/>
              </w:rPr>
              <w:t>PRESUPUESTO ITEMIZADO</w:t>
            </w:r>
          </w:p>
          <w:p w:rsidR="007E55A6" w:rsidRPr="00582158" w:rsidRDefault="007E55A6" w:rsidP="009C0678">
            <w:pPr>
              <w:spacing w:line="240" w:lineRule="auto"/>
              <w:rPr>
                <w:b/>
                <w:i/>
                <w:iCs/>
                <w:color w:val="243F60" w:themeColor="accent1" w:themeShade="7F"/>
                <w:sz w:val="20"/>
                <w:szCs w:val="20"/>
              </w:rPr>
            </w:pPr>
          </w:p>
        </w:tc>
      </w:tr>
      <w:tr w:rsidR="009B2C86" w:rsidRPr="00582158" w:rsidTr="007E55A6">
        <w:trPr>
          <w:trHeight w:val="243"/>
        </w:trPr>
        <w:tc>
          <w:tcPr>
            <w:tcW w:w="5000" w:type="pct"/>
            <w:vMerge/>
            <w:hideMark/>
          </w:tcPr>
          <w:p w:rsidR="009B2C86" w:rsidRPr="00582158" w:rsidRDefault="009B2C86" w:rsidP="00EE4123">
            <w:pPr>
              <w:spacing w:line="240" w:lineRule="auto"/>
              <w:rPr>
                <w:b/>
                <w:sz w:val="20"/>
                <w:szCs w:val="20"/>
              </w:rPr>
            </w:pPr>
          </w:p>
        </w:tc>
      </w:tr>
      <w:tr w:rsidR="007E55A6" w:rsidRPr="00582158" w:rsidTr="007E55A6">
        <w:trPr>
          <w:trHeight w:val="20"/>
        </w:trPr>
        <w:tc>
          <w:tcPr>
            <w:tcW w:w="5000" w:type="pct"/>
            <w:noWrap/>
            <w:hideMark/>
          </w:tcPr>
          <w:p w:rsidR="007E55A6" w:rsidRPr="00582158" w:rsidRDefault="007E55A6" w:rsidP="00813A61">
            <w:pPr>
              <w:spacing w:line="240" w:lineRule="auto"/>
              <w:rPr>
                <w:b/>
                <w:color w:val="404040" w:themeColor="text1" w:themeTint="BF"/>
                <w:sz w:val="20"/>
                <w:szCs w:val="20"/>
              </w:rPr>
            </w:pPr>
            <w:r w:rsidRPr="00582158">
              <w:rPr>
                <w:b/>
                <w:sz w:val="20"/>
                <w:szCs w:val="20"/>
              </w:rPr>
              <w:t>Alumbrado Público Comuna (INDICAR NOMBRE DE LA COMUNA)</w:t>
            </w:r>
          </w:p>
        </w:tc>
      </w:tr>
    </w:tbl>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F404E0" w:rsidRPr="00582158" w:rsidTr="007404FA">
        <w:trPr>
          <w:cantSplit/>
          <w:trHeight w:val="20"/>
        </w:trPr>
        <w:tc>
          <w:tcPr>
            <w:tcW w:w="372" w:type="pct"/>
            <w:textDirection w:val="btLr"/>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rsidR="009B2C86" w:rsidRPr="00582158" w:rsidRDefault="00F404E0" w:rsidP="00EE4123">
            <w:pPr>
              <w:spacing w:line="240" w:lineRule="auto"/>
              <w:rPr>
                <w:b/>
                <w:i/>
                <w:iCs/>
                <w:color w:val="243F60" w:themeColor="accent1" w:themeShade="7F"/>
                <w:sz w:val="20"/>
                <w:szCs w:val="20"/>
              </w:rPr>
            </w:pPr>
            <w:proofErr w:type="spellStart"/>
            <w:r w:rsidRPr="00582158">
              <w:rPr>
                <w:b/>
                <w:sz w:val="20"/>
                <w:szCs w:val="20"/>
              </w:rPr>
              <w:t>Cant</w:t>
            </w:r>
            <w:proofErr w:type="spellEnd"/>
            <w:r w:rsidRPr="00582158">
              <w:rPr>
                <w:b/>
                <w:sz w:val="20"/>
                <w:szCs w:val="20"/>
              </w:rPr>
              <w:t>.</w:t>
            </w:r>
          </w:p>
        </w:tc>
        <w:tc>
          <w:tcPr>
            <w:tcW w:w="707" w:type="pct"/>
            <w:vAlign w:val="center"/>
            <w:hideMark/>
          </w:tcPr>
          <w:p w:rsidR="009B2C86" w:rsidRPr="00582158" w:rsidRDefault="00326923" w:rsidP="00EE4123">
            <w:pPr>
              <w:spacing w:line="240" w:lineRule="auto"/>
              <w:rPr>
                <w:b/>
                <w:i/>
                <w:iCs/>
                <w:color w:val="243F60" w:themeColor="accent1" w:themeShade="7F"/>
                <w:sz w:val="20"/>
                <w:szCs w:val="20"/>
              </w:rPr>
            </w:pPr>
            <w:r w:rsidRPr="00582158">
              <w:rPr>
                <w:b/>
                <w:sz w:val="20"/>
                <w:szCs w:val="20"/>
              </w:rPr>
              <w:t>Un</w:t>
            </w:r>
            <w:r w:rsidR="00310C4B" w:rsidRPr="00582158">
              <w:rPr>
                <w:b/>
                <w:sz w:val="20"/>
                <w:szCs w:val="20"/>
              </w:rPr>
              <w:t>idad</w:t>
            </w:r>
            <w:r w:rsidR="009B2C86" w:rsidRPr="00582158">
              <w:rPr>
                <w:rStyle w:val="Refdenotaalpie"/>
                <w:rFonts w:eastAsiaTheme="majorEastAsia"/>
                <w:b/>
                <w:i/>
                <w:iCs/>
                <w:color w:val="243F60" w:themeColor="accent1" w:themeShade="7F"/>
                <w:sz w:val="20"/>
                <w:szCs w:val="20"/>
              </w:rPr>
              <w:footnoteReference w:id="21"/>
            </w:r>
          </w:p>
        </w:tc>
        <w:tc>
          <w:tcPr>
            <w:tcW w:w="626"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Total</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1</w:t>
            </w:r>
          </w:p>
        </w:tc>
        <w:tc>
          <w:tcPr>
            <w:tcW w:w="2270" w:type="pct"/>
            <w:hideMark/>
          </w:tcPr>
          <w:p w:rsidR="009B2C86" w:rsidRPr="00582158" w:rsidRDefault="009B2C86" w:rsidP="002B7908">
            <w:pPr>
              <w:spacing w:line="240" w:lineRule="auto"/>
              <w:jc w:val="left"/>
              <w:rPr>
                <w:b/>
                <w:color w:val="404040" w:themeColor="text1" w:themeTint="BF"/>
                <w:sz w:val="20"/>
                <w:szCs w:val="20"/>
              </w:rPr>
            </w:pPr>
            <w:r w:rsidRPr="00582158">
              <w:rPr>
                <w:b/>
                <w:sz w:val="20"/>
                <w:szCs w:val="20"/>
              </w:rPr>
              <w:t xml:space="preserve">Retiro de Luminarias y </w:t>
            </w:r>
            <w:r w:rsidR="002B7908" w:rsidRPr="00582158">
              <w:rPr>
                <w:b/>
                <w:sz w:val="20"/>
                <w:szCs w:val="20"/>
              </w:rPr>
              <w:t>Brazos</w:t>
            </w:r>
            <w:r w:rsidRPr="00582158">
              <w:rPr>
                <w:b/>
                <w:sz w:val="20"/>
                <w:szCs w:val="20"/>
              </w:rPr>
              <w:t xml:space="preserve"> existentes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1.1</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Retiro de </w:t>
            </w:r>
            <w:r w:rsidR="002B7908" w:rsidRPr="00582158">
              <w:rPr>
                <w:sz w:val="20"/>
                <w:szCs w:val="20"/>
              </w:rPr>
              <w:t>Brazo</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310C4B"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Retiro de Luminarias</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2</w:t>
            </w:r>
          </w:p>
        </w:tc>
        <w:tc>
          <w:tcPr>
            <w:tcW w:w="2270" w:type="pct"/>
            <w:noWrap/>
            <w:hideMark/>
          </w:tcPr>
          <w:p w:rsidR="009B2C86" w:rsidRPr="00582158" w:rsidRDefault="009B2C86" w:rsidP="00EE4123">
            <w:pPr>
              <w:spacing w:line="240" w:lineRule="auto"/>
              <w:rPr>
                <w:b/>
                <w:sz w:val="20"/>
                <w:szCs w:val="20"/>
              </w:rPr>
            </w:pPr>
            <w:r w:rsidRPr="00582158">
              <w:rPr>
                <w:b/>
                <w:sz w:val="20"/>
                <w:szCs w:val="20"/>
              </w:rPr>
              <w:t>Suministro e instalación de Luminarias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tcPr>
          <w:p w:rsidR="009B2C86" w:rsidRPr="00582158" w:rsidRDefault="009B2C86" w:rsidP="00EE4123">
            <w:pPr>
              <w:spacing w:line="240" w:lineRule="auto"/>
              <w:rPr>
                <w:sz w:val="20"/>
                <w:szCs w:val="20"/>
              </w:rPr>
            </w:pPr>
          </w:p>
        </w:tc>
      </w:tr>
      <w:tr w:rsidR="00F404E0" w:rsidRPr="00582158" w:rsidTr="009C0678">
        <w:trPr>
          <w:trHeight w:val="249"/>
        </w:trPr>
        <w:tc>
          <w:tcPr>
            <w:tcW w:w="372" w:type="pct"/>
            <w:noWrap/>
            <w:hideMark/>
          </w:tcPr>
          <w:p w:rsidR="009B2C86" w:rsidRPr="00582158" w:rsidRDefault="009B2C86" w:rsidP="00EE4123">
            <w:pPr>
              <w:spacing w:line="240" w:lineRule="auto"/>
              <w:rPr>
                <w:sz w:val="20"/>
                <w:szCs w:val="20"/>
              </w:rPr>
            </w:pPr>
            <w:r w:rsidRPr="00582158">
              <w:rPr>
                <w:sz w:val="20"/>
                <w:szCs w:val="20"/>
              </w:rPr>
              <w:t>2.1</w:t>
            </w:r>
          </w:p>
        </w:tc>
        <w:tc>
          <w:tcPr>
            <w:tcW w:w="2270" w:type="pct"/>
            <w:noWrap/>
            <w:hideMark/>
          </w:tcPr>
          <w:p w:rsidR="009B2C86" w:rsidRPr="00582158" w:rsidRDefault="009B2C86" w:rsidP="009C0678">
            <w:pPr>
              <w:spacing w:line="240" w:lineRule="auto"/>
              <w:rPr>
                <w:sz w:val="20"/>
                <w:szCs w:val="20"/>
              </w:rPr>
            </w:pPr>
            <w:r w:rsidRPr="00582158">
              <w:rPr>
                <w:sz w:val="20"/>
                <w:szCs w:val="20"/>
              </w:rPr>
              <w:t xml:space="preserve">Suministro de Luminarias LED </w:t>
            </w:r>
            <w:r w:rsidR="007E3989">
              <w:rPr>
                <w:sz w:val="20"/>
                <w:szCs w:val="20"/>
              </w:rPr>
              <w:t>P1</w:t>
            </w:r>
          </w:p>
        </w:tc>
        <w:tc>
          <w:tcPr>
            <w:tcW w:w="547" w:type="pct"/>
            <w:noWrap/>
            <w:hideMark/>
          </w:tcPr>
          <w:p w:rsidR="009B2C86" w:rsidRPr="00582158" w:rsidRDefault="009B2C86" w:rsidP="00EE4123">
            <w:pPr>
              <w:spacing w:line="240" w:lineRule="auto"/>
              <w:rPr>
                <w:sz w:val="20"/>
                <w:szCs w:val="20"/>
              </w:rPr>
            </w:pPr>
            <w:r w:rsidRPr="00582158">
              <w:rPr>
                <w:sz w:val="20"/>
                <w:szCs w:val="20"/>
              </w:rPr>
              <w:t> </w:t>
            </w:r>
          </w:p>
        </w:tc>
        <w:tc>
          <w:tcPr>
            <w:tcW w:w="707" w:type="pct"/>
            <w:noWrap/>
            <w:hideMark/>
          </w:tcPr>
          <w:p w:rsidR="009B2C86" w:rsidRPr="00582158" w:rsidRDefault="009B2C86" w:rsidP="00EE4123">
            <w:pPr>
              <w:spacing w:line="240" w:lineRule="auto"/>
              <w:rPr>
                <w:sz w:val="20"/>
                <w:szCs w:val="20"/>
              </w:rPr>
            </w:pPr>
            <w:r w:rsidRPr="00582158">
              <w:rPr>
                <w:sz w:val="20"/>
                <w:szCs w:val="20"/>
              </w:rPr>
              <w:t>Un</w:t>
            </w:r>
          </w:p>
        </w:tc>
        <w:tc>
          <w:tcPr>
            <w:tcW w:w="626" w:type="pct"/>
            <w:noWrap/>
            <w:hideMark/>
          </w:tcPr>
          <w:p w:rsidR="009B2C86"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P1</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2.3</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2.4</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Pr>
                <w:sz w:val="20"/>
                <w:szCs w:val="20"/>
              </w:rPr>
              <w:t>2.5</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P3</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Pr>
                <w:sz w:val="20"/>
                <w:szCs w:val="20"/>
              </w:rPr>
              <w:t>2.6</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P3</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9C0678">
            <w:pPr>
              <w:spacing w:line="240" w:lineRule="auto"/>
              <w:rPr>
                <w:i/>
                <w:iCs/>
                <w:color w:val="243F60" w:themeColor="accent1" w:themeShade="7F"/>
                <w:sz w:val="20"/>
                <w:szCs w:val="20"/>
              </w:rPr>
            </w:pPr>
            <w:r w:rsidRPr="00582158">
              <w:rPr>
                <w:sz w:val="20"/>
                <w:szCs w:val="20"/>
              </w:rPr>
              <w:t>2.</w:t>
            </w:r>
            <w:r w:rsidR="007E3989">
              <w:rPr>
                <w:sz w:val="20"/>
                <w:szCs w:val="20"/>
              </w:rPr>
              <w:t>7</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Suministro de Luminarias LED </w:t>
            </w:r>
            <w:r w:rsidR="007E3989">
              <w:rPr>
                <w:sz w:val="20"/>
                <w:szCs w:val="20"/>
              </w:rPr>
              <w:t>P4</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2.</w:t>
            </w:r>
            <w:r w:rsidR="007E3989">
              <w:rPr>
                <w:sz w:val="20"/>
                <w:szCs w:val="20"/>
              </w:rPr>
              <w:t>8</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Inst</w:t>
            </w:r>
            <w:r w:rsidR="00310C4B" w:rsidRPr="00582158">
              <w:rPr>
                <w:sz w:val="20"/>
                <w:szCs w:val="20"/>
              </w:rPr>
              <w:t xml:space="preserve">alación de Luminarias LED </w:t>
            </w:r>
            <w:r w:rsidR="007E3989">
              <w:rPr>
                <w:sz w:val="20"/>
                <w:szCs w:val="20"/>
              </w:rPr>
              <w:t>P4</w:t>
            </w:r>
          </w:p>
        </w:tc>
        <w:tc>
          <w:tcPr>
            <w:tcW w:w="547" w:type="pct"/>
            <w:noWrap/>
            <w:hideMark/>
          </w:tcPr>
          <w:p w:rsidR="00326923" w:rsidRPr="00582158" w:rsidRDefault="00326923" w:rsidP="00EE4123">
            <w:pPr>
              <w:spacing w:line="240" w:lineRule="auto"/>
              <w:rPr>
                <w:color w:val="404040" w:themeColor="text1" w:themeTint="BF"/>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w:t>
            </w:r>
            <w:r w:rsidR="00310C4B" w:rsidRPr="00582158">
              <w:rPr>
                <w:sz w:val="20"/>
                <w:szCs w:val="20"/>
              </w:rPr>
              <w:t>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10C4B" w:rsidP="00EE4123">
            <w:pPr>
              <w:spacing w:line="240" w:lineRule="auto"/>
              <w:rPr>
                <w:sz w:val="20"/>
                <w:szCs w:val="20"/>
              </w:rPr>
            </w:pPr>
            <w:r w:rsidRPr="00582158">
              <w:rPr>
                <w:sz w:val="20"/>
                <w:szCs w:val="20"/>
              </w:rPr>
              <w:t>$</w:t>
            </w:r>
            <w:r w:rsidR="002D35C6" w:rsidRPr="00582158">
              <w:rPr>
                <w:sz w:val="20"/>
                <w:szCs w:val="20"/>
              </w:rPr>
              <w:t xml:space="preserve"> </w:t>
            </w:r>
          </w:p>
        </w:tc>
      </w:tr>
      <w:tr w:rsidR="00351C6C" w:rsidRPr="00582158" w:rsidTr="007404FA">
        <w:trPr>
          <w:trHeight w:val="20"/>
        </w:trPr>
        <w:tc>
          <w:tcPr>
            <w:tcW w:w="372" w:type="pct"/>
            <w:noWrap/>
          </w:tcPr>
          <w:p w:rsidR="00351C6C" w:rsidRPr="00582158" w:rsidRDefault="00351C6C" w:rsidP="007E55A6">
            <w:pPr>
              <w:spacing w:line="240" w:lineRule="auto"/>
              <w:rPr>
                <w:sz w:val="20"/>
                <w:szCs w:val="20"/>
              </w:rPr>
            </w:pPr>
            <w:r w:rsidRPr="00582158">
              <w:rPr>
                <w:sz w:val="20"/>
                <w:szCs w:val="20"/>
              </w:rPr>
              <w:t>2.</w:t>
            </w:r>
            <w:r w:rsidR="007E55A6">
              <w:rPr>
                <w:sz w:val="20"/>
                <w:szCs w:val="20"/>
              </w:rPr>
              <w:t>9</w:t>
            </w:r>
          </w:p>
        </w:tc>
        <w:tc>
          <w:tcPr>
            <w:tcW w:w="2270" w:type="pct"/>
            <w:noWrap/>
          </w:tcPr>
          <w:p w:rsidR="00351C6C" w:rsidRPr="00582158" w:rsidRDefault="00351C6C" w:rsidP="00EE4123">
            <w:pPr>
              <w:spacing w:line="240" w:lineRule="auto"/>
              <w:rPr>
                <w:sz w:val="20"/>
                <w:szCs w:val="20"/>
              </w:rPr>
            </w:pPr>
            <w:r w:rsidRPr="00582158">
              <w:rPr>
                <w:sz w:val="20"/>
                <w:szCs w:val="20"/>
              </w:rPr>
              <w:t>Suministro Reloj Astronómico</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351C6C" w:rsidRPr="00582158" w:rsidTr="007404FA">
        <w:trPr>
          <w:trHeight w:val="20"/>
        </w:trPr>
        <w:tc>
          <w:tcPr>
            <w:tcW w:w="372" w:type="pct"/>
            <w:noWrap/>
          </w:tcPr>
          <w:p w:rsidR="00351C6C" w:rsidRPr="00582158" w:rsidRDefault="00351C6C" w:rsidP="00EE4123">
            <w:pPr>
              <w:spacing w:line="240" w:lineRule="auto"/>
              <w:rPr>
                <w:sz w:val="20"/>
                <w:szCs w:val="20"/>
              </w:rPr>
            </w:pPr>
            <w:r w:rsidRPr="00582158">
              <w:rPr>
                <w:sz w:val="20"/>
                <w:szCs w:val="20"/>
              </w:rPr>
              <w:t>2.</w:t>
            </w:r>
            <w:r w:rsidR="007E55A6">
              <w:rPr>
                <w:sz w:val="20"/>
                <w:szCs w:val="20"/>
              </w:rPr>
              <w:t>10</w:t>
            </w:r>
          </w:p>
        </w:tc>
        <w:tc>
          <w:tcPr>
            <w:tcW w:w="2270" w:type="pct"/>
            <w:noWrap/>
          </w:tcPr>
          <w:p w:rsidR="00351C6C" w:rsidRPr="00582158" w:rsidRDefault="00351C6C" w:rsidP="00EE4123">
            <w:pPr>
              <w:spacing w:line="240" w:lineRule="auto"/>
              <w:rPr>
                <w:sz w:val="20"/>
                <w:szCs w:val="20"/>
              </w:rPr>
            </w:pPr>
            <w:r w:rsidRPr="00582158">
              <w:rPr>
                <w:sz w:val="20"/>
                <w:szCs w:val="20"/>
              </w:rPr>
              <w:t>Suministro Fotocelda</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F404E0" w:rsidRPr="00582158" w:rsidTr="007404FA">
        <w:trPr>
          <w:trHeight w:val="20"/>
        </w:trPr>
        <w:tc>
          <w:tcPr>
            <w:tcW w:w="372" w:type="pct"/>
            <w:noWrap/>
            <w:hideMark/>
          </w:tcPr>
          <w:p w:rsidR="00326923" w:rsidRPr="00582158" w:rsidRDefault="00326923" w:rsidP="00AB1FDF">
            <w:pPr>
              <w:spacing w:line="240" w:lineRule="auto"/>
              <w:rPr>
                <w:i/>
                <w:iCs/>
                <w:color w:val="243F60" w:themeColor="accent1" w:themeShade="7F"/>
                <w:sz w:val="20"/>
                <w:szCs w:val="20"/>
              </w:rPr>
            </w:pPr>
            <w:r w:rsidRPr="00582158">
              <w:rPr>
                <w:sz w:val="20"/>
                <w:szCs w:val="20"/>
              </w:rPr>
              <w:t>2.</w:t>
            </w:r>
            <w:r w:rsidR="007E55A6">
              <w:rPr>
                <w:sz w:val="20"/>
                <w:szCs w:val="20"/>
              </w:rPr>
              <w:t>11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Ferretería en general</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326923" w:rsidP="00EE4123">
            <w:pPr>
              <w:keepNext/>
              <w:keepLines/>
              <w:spacing w:line="240" w:lineRule="auto"/>
              <w:outlineLvl w:val="6"/>
              <w:rPr>
                <w:b/>
                <w:sz w:val="20"/>
                <w:szCs w:val="20"/>
              </w:rPr>
            </w:pPr>
            <w:r w:rsidRPr="00582158">
              <w:rPr>
                <w:b/>
                <w:sz w:val="20"/>
                <w:szCs w:val="20"/>
              </w:rPr>
              <w:t>3</w:t>
            </w:r>
          </w:p>
        </w:tc>
        <w:tc>
          <w:tcPr>
            <w:tcW w:w="2270" w:type="pct"/>
            <w:noWrap/>
          </w:tcPr>
          <w:p w:rsidR="00326923" w:rsidRPr="00582158" w:rsidRDefault="00326923" w:rsidP="00EE4123">
            <w:pPr>
              <w:keepNext/>
              <w:keepLines/>
              <w:spacing w:line="240" w:lineRule="auto"/>
              <w:outlineLvl w:val="6"/>
              <w:rPr>
                <w:b/>
                <w:sz w:val="20"/>
                <w:szCs w:val="20"/>
              </w:rPr>
            </w:pPr>
            <w:r w:rsidRPr="00582158">
              <w:rPr>
                <w:b/>
                <w:sz w:val="20"/>
                <w:szCs w:val="20"/>
              </w:rPr>
              <w:t xml:space="preserve">Suministro e instalación de </w:t>
            </w:r>
            <w:r w:rsidR="002B7908" w:rsidRPr="00582158">
              <w:rPr>
                <w:b/>
                <w:sz w:val="20"/>
                <w:szCs w:val="20"/>
              </w:rPr>
              <w:t>Brazo</w:t>
            </w:r>
            <w:r w:rsidRPr="00582158">
              <w:rPr>
                <w:b/>
                <w:sz w:val="20"/>
                <w:szCs w:val="20"/>
              </w:rPr>
              <w:t>s</w:t>
            </w:r>
          </w:p>
        </w:tc>
        <w:tc>
          <w:tcPr>
            <w:tcW w:w="547" w:type="pct"/>
            <w:noWrap/>
          </w:tcPr>
          <w:p w:rsidR="00326923" w:rsidRPr="00582158" w:rsidRDefault="00326923" w:rsidP="00EE4123">
            <w:pPr>
              <w:spacing w:line="240" w:lineRule="auto"/>
              <w:rPr>
                <w:sz w:val="20"/>
                <w:szCs w:val="20"/>
              </w:rPr>
            </w:pPr>
          </w:p>
        </w:tc>
        <w:tc>
          <w:tcPr>
            <w:tcW w:w="707" w:type="pct"/>
            <w:noWrap/>
          </w:tcPr>
          <w:p w:rsidR="00326923" w:rsidRPr="00582158" w:rsidRDefault="00326923" w:rsidP="00EE4123">
            <w:pPr>
              <w:spacing w:line="240" w:lineRule="auto"/>
              <w:rPr>
                <w:sz w:val="20"/>
                <w:szCs w:val="20"/>
              </w:rPr>
            </w:pPr>
          </w:p>
        </w:tc>
        <w:tc>
          <w:tcPr>
            <w:tcW w:w="626" w:type="pct"/>
            <w:noWrap/>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w:t>
            </w:r>
            <w:r w:rsidR="00310C4B" w:rsidRPr="00582158">
              <w:rPr>
                <w:sz w:val="20"/>
                <w:szCs w:val="20"/>
              </w:rPr>
              <w:t>-</w:t>
            </w:r>
            <w:r w:rsidRPr="00582158">
              <w:rPr>
                <w:sz w:val="20"/>
                <w:szCs w:val="20"/>
              </w:rPr>
              <w:t>150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Instalación de </w:t>
            </w:r>
            <w:r w:rsidR="002B7908" w:rsidRPr="00582158">
              <w:rPr>
                <w:sz w:val="20"/>
                <w:szCs w:val="20"/>
              </w:rPr>
              <w:t>Brazo</w:t>
            </w:r>
            <w:r w:rsidRPr="00582158">
              <w:rPr>
                <w:sz w:val="20"/>
                <w:szCs w:val="20"/>
              </w:rPr>
              <w:t xml:space="preserve"> L-150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3.3</w:t>
            </w:r>
          </w:p>
        </w:tc>
        <w:tc>
          <w:tcPr>
            <w:tcW w:w="2270" w:type="pct"/>
            <w:noWrap/>
            <w:hideMark/>
          </w:tcPr>
          <w:p w:rsidR="00326923" w:rsidRPr="00582158" w:rsidRDefault="007404FA" w:rsidP="00EE4123">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L-160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7404FA">
            <w:pPr>
              <w:spacing w:line="240" w:lineRule="auto"/>
              <w:rPr>
                <w:i/>
                <w:iCs/>
                <w:color w:val="243F60" w:themeColor="accent1" w:themeShade="7F"/>
                <w:sz w:val="20"/>
                <w:szCs w:val="20"/>
              </w:rPr>
            </w:pPr>
            <w:r w:rsidRPr="00582158">
              <w:rPr>
                <w:sz w:val="20"/>
                <w:szCs w:val="20"/>
              </w:rPr>
              <w:t>3.4</w:t>
            </w:r>
          </w:p>
        </w:tc>
        <w:tc>
          <w:tcPr>
            <w:tcW w:w="2270" w:type="pct"/>
            <w:noWrap/>
            <w:hideMark/>
          </w:tcPr>
          <w:p w:rsidR="007404FA" w:rsidRPr="00582158" w:rsidRDefault="00AB1FDF" w:rsidP="007404FA">
            <w:pPr>
              <w:spacing w:line="240" w:lineRule="auto"/>
              <w:rPr>
                <w:color w:val="404040" w:themeColor="text1" w:themeTint="BF"/>
                <w:sz w:val="20"/>
                <w:szCs w:val="20"/>
              </w:rPr>
            </w:pPr>
            <w:r w:rsidRPr="00582158">
              <w:rPr>
                <w:sz w:val="20"/>
                <w:szCs w:val="20"/>
              </w:rPr>
              <w:t xml:space="preserve">Instalación </w:t>
            </w:r>
            <w:r w:rsidR="007404FA" w:rsidRPr="00582158">
              <w:rPr>
                <w:sz w:val="20"/>
                <w:szCs w:val="20"/>
              </w:rPr>
              <w:t xml:space="preserve">de </w:t>
            </w:r>
            <w:r w:rsidR="002B7908" w:rsidRPr="00582158">
              <w:rPr>
                <w:sz w:val="20"/>
                <w:szCs w:val="20"/>
              </w:rPr>
              <w:t>Brazo</w:t>
            </w:r>
            <w:r w:rsidR="007404FA" w:rsidRPr="00582158">
              <w:rPr>
                <w:sz w:val="20"/>
                <w:szCs w:val="20"/>
              </w:rPr>
              <w:t xml:space="preserve"> L-160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7404FA">
            <w:pPr>
              <w:spacing w:line="240" w:lineRule="auto"/>
              <w:rPr>
                <w:i/>
                <w:iCs/>
                <w:color w:val="243F60" w:themeColor="accent1" w:themeShade="7F"/>
                <w:sz w:val="20"/>
                <w:szCs w:val="20"/>
              </w:rPr>
            </w:pPr>
            <w:r w:rsidRPr="00582158">
              <w:rPr>
                <w:sz w:val="20"/>
                <w:szCs w:val="20"/>
              </w:rPr>
              <w:t>3.5</w:t>
            </w:r>
          </w:p>
        </w:tc>
        <w:tc>
          <w:tcPr>
            <w:tcW w:w="2270"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L-400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7404FA" w:rsidP="00EE4123">
            <w:pPr>
              <w:spacing w:line="240" w:lineRule="auto"/>
              <w:rPr>
                <w:i/>
                <w:iCs/>
                <w:color w:val="243F60" w:themeColor="accent1" w:themeShade="7F"/>
                <w:sz w:val="20"/>
                <w:szCs w:val="20"/>
              </w:rPr>
            </w:pPr>
            <w:r w:rsidRPr="00582158">
              <w:rPr>
                <w:sz w:val="20"/>
                <w:szCs w:val="20"/>
              </w:rPr>
              <w:t>3.6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Instalación de </w:t>
            </w:r>
            <w:r w:rsidR="002B7908" w:rsidRPr="00582158">
              <w:rPr>
                <w:sz w:val="20"/>
                <w:szCs w:val="20"/>
              </w:rPr>
              <w:t>Brazo</w:t>
            </w:r>
            <w:r w:rsidRPr="00582158">
              <w:rPr>
                <w:sz w:val="20"/>
                <w:szCs w:val="20"/>
              </w:rPr>
              <w:t xml:space="preserve"> L-400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4</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 xml:space="preserve">Empalmes y tableros de control y </w:t>
            </w:r>
            <w:r w:rsidRPr="00582158">
              <w:rPr>
                <w:b/>
                <w:sz w:val="20"/>
                <w:szCs w:val="20"/>
              </w:rPr>
              <w:lastRenderedPageBreak/>
              <w:t>comando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lastRenderedPageBreak/>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lastRenderedPageBreak/>
              <w:t>4</w:t>
            </w:r>
            <w:r w:rsidR="00351C6C" w:rsidRPr="00582158">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Tableros Distribución, Control y Comando de Alumbrado (si aplica)</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rsidR="00326923" w:rsidRPr="00582158" w:rsidRDefault="00326923" w:rsidP="00EE4123">
            <w:pPr>
              <w:spacing w:line="240" w:lineRule="auto"/>
              <w:rPr>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5</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5</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Conexionado</w:t>
            </w:r>
          </w:p>
        </w:tc>
        <w:tc>
          <w:tcPr>
            <w:tcW w:w="547" w:type="pct"/>
            <w:noWrap/>
            <w:hideMark/>
          </w:tcPr>
          <w:p w:rsidR="00326923" w:rsidRPr="00582158" w:rsidRDefault="00326923" w:rsidP="00EE4123">
            <w:pPr>
              <w:spacing w:line="240" w:lineRule="auto"/>
              <w:rPr>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6</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w:t>
            </w:r>
            <w:r w:rsidR="002D35C6" w:rsidRPr="00582158">
              <w:rPr>
                <w:sz w:val="20"/>
                <w:szCs w:val="20"/>
              </w:rPr>
              <w:t xml:space="preserve"> </w:t>
            </w:r>
            <w:r w:rsidRPr="00582158">
              <w:rPr>
                <w:sz w:val="20"/>
                <w:szCs w:val="20"/>
              </w:rPr>
              <w:t>mediciones de niveles de iluminación y variables eléctricas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.3</w:t>
            </w:r>
          </w:p>
        </w:tc>
        <w:tc>
          <w:tcPr>
            <w:tcW w:w="2270" w:type="pct"/>
            <w:noWrap/>
            <w:hideMark/>
          </w:tcPr>
          <w:p w:rsidR="00326923" w:rsidRPr="00582158" w:rsidRDefault="00326923" w:rsidP="00EE4123">
            <w:pPr>
              <w:spacing w:line="240" w:lineRule="auto"/>
              <w:rPr>
                <w:sz w:val="20"/>
                <w:szCs w:val="20"/>
              </w:rPr>
            </w:pPr>
            <w:r w:rsidRPr="00582158">
              <w:rPr>
                <w:sz w:val="20"/>
                <w:szCs w:val="20"/>
              </w:rPr>
              <w:t>Tramites SEC</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.4</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Planos As</w:t>
            </w:r>
            <w:r w:rsidR="00310C4B" w:rsidRPr="00582158">
              <w:rPr>
                <w:sz w:val="20"/>
                <w:szCs w:val="20"/>
              </w:rPr>
              <w:t>-</w:t>
            </w:r>
            <w:proofErr w:type="spellStart"/>
            <w:r w:rsidRPr="00582158">
              <w:rPr>
                <w:sz w:val="20"/>
                <w:szCs w:val="20"/>
              </w:rPr>
              <w:t>Built</w:t>
            </w:r>
            <w:proofErr w:type="spellEnd"/>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EE4123">
            <w:pPr>
              <w:spacing w:line="240" w:lineRule="auto"/>
              <w:rPr>
                <w:sz w:val="20"/>
                <w:szCs w:val="20"/>
              </w:rPr>
            </w:pPr>
            <w:r w:rsidRPr="00582158">
              <w:rPr>
                <w:sz w:val="20"/>
                <w:szCs w:val="20"/>
              </w:rPr>
              <w:t>6</w:t>
            </w:r>
            <w:r w:rsidR="00326923" w:rsidRPr="00582158">
              <w:rPr>
                <w:sz w:val="20"/>
                <w:szCs w:val="20"/>
              </w:rPr>
              <w:t>.5</w:t>
            </w:r>
          </w:p>
        </w:tc>
        <w:tc>
          <w:tcPr>
            <w:tcW w:w="2270" w:type="pct"/>
            <w:noWrap/>
          </w:tcPr>
          <w:p w:rsidR="00326923" w:rsidRPr="00582158" w:rsidRDefault="00326923" w:rsidP="00EE4123">
            <w:pPr>
              <w:spacing w:line="240" w:lineRule="auto"/>
              <w:rPr>
                <w:sz w:val="20"/>
                <w:szCs w:val="20"/>
              </w:rPr>
            </w:pPr>
            <w:r w:rsidRPr="00582158">
              <w:rPr>
                <w:sz w:val="20"/>
                <w:szCs w:val="20"/>
              </w:rPr>
              <w:t>Validación de catastro, Alumbrado actual</w:t>
            </w:r>
          </w:p>
        </w:tc>
        <w:tc>
          <w:tcPr>
            <w:tcW w:w="547" w:type="pct"/>
            <w:noWrap/>
          </w:tcPr>
          <w:p w:rsidR="00326923" w:rsidRPr="00582158" w:rsidRDefault="00326923" w:rsidP="00EE4123">
            <w:pPr>
              <w:spacing w:line="240" w:lineRule="auto"/>
              <w:rPr>
                <w:sz w:val="20"/>
                <w:szCs w:val="20"/>
              </w:rPr>
            </w:pPr>
            <w:r w:rsidRPr="00582158">
              <w:rPr>
                <w:sz w:val="20"/>
                <w:szCs w:val="20"/>
              </w:rPr>
              <w:t>1</w:t>
            </w:r>
          </w:p>
        </w:tc>
        <w:tc>
          <w:tcPr>
            <w:tcW w:w="707" w:type="pct"/>
            <w:noWrap/>
          </w:tcPr>
          <w:p w:rsidR="00326923" w:rsidRPr="00582158" w:rsidRDefault="00326923" w:rsidP="00EE4123">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Catastro, Alumbrado LED</w:t>
            </w:r>
            <w:r w:rsidR="00F404E0" w:rsidRPr="00582158">
              <w:rPr>
                <w:sz w:val="20"/>
                <w:szCs w:val="20"/>
              </w:rPr>
              <w:t>/SAP</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6</w:t>
            </w:r>
            <w:r w:rsidR="00326923" w:rsidRPr="00582158">
              <w:rPr>
                <w:sz w:val="20"/>
                <w:szCs w:val="20"/>
              </w:rPr>
              <w:t>.</w:t>
            </w:r>
            <w:r w:rsidRPr="00582158">
              <w:rPr>
                <w:sz w:val="20"/>
                <w:szCs w:val="20"/>
              </w:rPr>
              <w:t>7</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Letreros de Obra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3</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b/>
                <w:color w:val="404040" w:themeColor="text1" w:themeTint="BF"/>
                <w:sz w:val="20"/>
                <w:szCs w:val="20"/>
              </w:rPr>
            </w:pPr>
            <w:r w:rsidRPr="00582158">
              <w:rPr>
                <w:b/>
                <w:sz w:val="20"/>
                <w:szCs w:val="20"/>
              </w:rPr>
              <w:t>7</w:t>
            </w:r>
          </w:p>
        </w:tc>
        <w:tc>
          <w:tcPr>
            <w:tcW w:w="2270" w:type="pct"/>
            <w:noWrap/>
            <w:hideMark/>
          </w:tcPr>
          <w:p w:rsidR="00326923" w:rsidRPr="00582158" w:rsidRDefault="00326923" w:rsidP="002736E9">
            <w:pPr>
              <w:spacing w:line="240" w:lineRule="auto"/>
              <w:rPr>
                <w:b/>
                <w:sz w:val="20"/>
                <w:szCs w:val="20"/>
              </w:rPr>
            </w:pPr>
            <w:r w:rsidRPr="00582158">
              <w:rPr>
                <w:b/>
                <w:sz w:val="20"/>
                <w:szCs w:val="20"/>
              </w:rPr>
              <w:t>Aseo y entrega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2736E9">
            <w:pPr>
              <w:spacing w:line="240" w:lineRule="auto"/>
              <w:rPr>
                <w:sz w:val="20"/>
                <w:szCs w:val="20"/>
              </w:rPr>
            </w:pPr>
          </w:p>
        </w:tc>
        <w:tc>
          <w:tcPr>
            <w:tcW w:w="478" w:type="pct"/>
            <w:noWrap/>
          </w:tcPr>
          <w:p w:rsidR="00326923" w:rsidRPr="00582158" w:rsidRDefault="00326923" w:rsidP="002736E9">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.1</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.2</w:t>
            </w:r>
          </w:p>
        </w:tc>
        <w:tc>
          <w:tcPr>
            <w:tcW w:w="2270" w:type="pct"/>
            <w:noWrap/>
          </w:tcPr>
          <w:p w:rsidR="00326923" w:rsidRPr="00582158" w:rsidRDefault="00326923" w:rsidP="002736E9">
            <w:pPr>
              <w:spacing w:line="240" w:lineRule="auto"/>
              <w:rPr>
                <w:sz w:val="20"/>
                <w:szCs w:val="20"/>
              </w:rPr>
            </w:pPr>
            <w:proofErr w:type="spellStart"/>
            <w:r w:rsidRPr="00582158">
              <w:rPr>
                <w:sz w:val="20"/>
                <w:szCs w:val="20"/>
              </w:rPr>
              <w:t>Chatarrización</w:t>
            </w:r>
            <w:proofErr w:type="spellEnd"/>
            <w:r w:rsidRPr="00582158">
              <w:rPr>
                <w:sz w:val="20"/>
                <w:szCs w:val="20"/>
              </w:rPr>
              <w:t xml:space="preserve"> de Luminarias y accesorios retirados</w:t>
            </w:r>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.3</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.4</w:t>
            </w:r>
          </w:p>
        </w:tc>
        <w:tc>
          <w:tcPr>
            <w:tcW w:w="2270" w:type="pct"/>
            <w:noWrap/>
          </w:tcPr>
          <w:p w:rsidR="00326923" w:rsidRPr="00582158" w:rsidRDefault="00326923" w:rsidP="002736E9">
            <w:pPr>
              <w:spacing w:line="240" w:lineRule="auto"/>
              <w:rPr>
                <w:sz w:val="20"/>
                <w:szCs w:val="20"/>
              </w:rPr>
            </w:pPr>
            <w:r w:rsidRPr="00582158">
              <w:rPr>
                <w:sz w:val="20"/>
                <w:szCs w:val="20"/>
              </w:rPr>
              <w:t xml:space="preserve">Reciclaje de elementos </w:t>
            </w:r>
            <w:proofErr w:type="spellStart"/>
            <w:r w:rsidRPr="00582158">
              <w:rPr>
                <w:sz w:val="20"/>
                <w:szCs w:val="20"/>
              </w:rPr>
              <w:t>chatarrizados</w:t>
            </w:r>
            <w:proofErr w:type="spellEnd"/>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.5</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rsidR="00326923" w:rsidRPr="00582158" w:rsidRDefault="00326923" w:rsidP="002736E9">
            <w:pPr>
              <w:spacing w:line="240" w:lineRule="auto"/>
              <w:rPr>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326923" w:rsidRPr="00582158" w:rsidTr="00310C4B">
        <w:trPr>
          <w:trHeight w:val="20"/>
        </w:trPr>
        <w:tc>
          <w:tcPr>
            <w:tcW w:w="3896" w:type="pct"/>
            <w:gridSpan w:val="4"/>
            <w:noWrap/>
            <w:hideMark/>
          </w:tcPr>
          <w:p w:rsidR="00326923" w:rsidRPr="00582158" w:rsidRDefault="00326923" w:rsidP="002736E9">
            <w:pPr>
              <w:rPr>
                <w:b/>
                <w:color w:val="404040" w:themeColor="text1" w:themeTint="BF"/>
                <w:sz w:val="20"/>
                <w:szCs w:val="20"/>
              </w:rPr>
            </w:pPr>
            <w:r w:rsidRPr="00582158">
              <w:rPr>
                <w:b/>
                <w:sz w:val="20"/>
                <w:szCs w:val="20"/>
              </w:rPr>
              <w:t>VALOR NETO</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GASTOS GENERALES</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SUB TOTAL NETO</w:t>
            </w:r>
          </w:p>
        </w:tc>
        <w:tc>
          <w:tcPr>
            <w:tcW w:w="1104" w:type="pct"/>
            <w:gridSpan w:val="2"/>
            <w:noWrap/>
            <w:hideMark/>
          </w:tcPr>
          <w:p w:rsidR="00326923" w:rsidRPr="00582158" w:rsidRDefault="00326923" w:rsidP="002736E9">
            <w:pPr>
              <w:rPr>
                <w:b/>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IVA</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TOTAL</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bl>
    <w:p w:rsidR="009B2C86" w:rsidRPr="00582158" w:rsidRDefault="009B2C86" w:rsidP="002736E9">
      <w:pPr>
        <w:pStyle w:val="Sinespaciado"/>
        <w:spacing w:line="360" w:lineRule="auto"/>
        <w:jc w:val="both"/>
        <w:rPr>
          <w:rFonts w:ascii="Verdana" w:eastAsia="Times New Roman" w:hAnsi="Verdana"/>
          <w:szCs w:val="22"/>
          <w:lang w:eastAsia="es-ES"/>
        </w:rPr>
      </w:pPr>
    </w:p>
    <w:tbl>
      <w:tblPr>
        <w:tblW w:w="51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475"/>
        <w:gridCol w:w="1892"/>
      </w:tblGrid>
      <w:tr w:rsidR="009B2C86" w:rsidRPr="00582158" w:rsidTr="009C0678">
        <w:trPr>
          <w:trHeight w:val="340"/>
        </w:trPr>
        <w:tc>
          <w:tcPr>
            <w:tcW w:w="3201" w:type="pct"/>
            <w:tcBorders>
              <w:top w:val="single" w:sz="4" w:space="0" w:color="auto"/>
              <w:left w:val="single" w:sz="4" w:space="0" w:color="auto"/>
              <w:bottom w:val="single" w:sz="4" w:space="0" w:color="auto"/>
              <w:right w:val="single" w:sz="4" w:space="0" w:color="auto"/>
            </w:tcBorders>
            <w:shd w:val="clear" w:color="auto" w:fill="C0C0C0"/>
            <w:hideMark/>
          </w:tcPr>
          <w:p w:rsidR="009B2C86" w:rsidRPr="00582158" w:rsidRDefault="009B2C86" w:rsidP="00D0325B">
            <w:pPr>
              <w:spacing w:after="0"/>
              <w:rPr>
                <w:lang w:val="es-MX" w:eastAsia="es-MX"/>
              </w:rPr>
            </w:pPr>
            <w:r w:rsidRPr="00582158">
              <w:t>El plazo considerado para la ejecución total de los trabajos es de</w:t>
            </w:r>
            <w:r w:rsidR="002D35C6" w:rsidRPr="00582158">
              <w:t xml:space="preserve"> </w:t>
            </w:r>
          </w:p>
        </w:tc>
        <w:tc>
          <w:tcPr>
            <w:tcW w:w="788" w:type="pct"/>
            <w:tcBorders>
              <w:top w:val="single" w:sz="4" w:space="0" w:color="auto"/>
              <w:left w:val="single" w:sz="4" w:space="0" w:color="auto"/>
              <w:bottom w:val="single" w:sz="4" w:space="0" w:color="auto"/>
              <w:right w:val="nil"/>
            </w:tcBorders>
            <w:vAlign w:val="center"/>
          </w:tcPr>
          <w:p w:rsidR="009B2C86" w:rsidRPr="00582158" w:rsidRDefault="009B2C86" w:rsidP="000A651D">
            <w:pPr>
              <w:spacing w:after="0"/>
              <w:rPr>
                <w:lang w:val="es-MX" w:eastAsia="es-MX"/>
              </w:rPr>
            </w:pPr>
            <w:r w:rsidRPr="00582158">
              <w:rPr>
                <w:lang w:val="es-MX" w:eastAsia="es-MX"/>
              </w:rPr>
              <w:t>_________</w:t>
            </w:r>
          </w:p>
        </w:tc>
        <w:tc>
          <w:tcPr>
            <w:tcW w:w="1011" w:type="pct"/>
            <w:tcBorders>
              <w:top w:val="single" w:sz="4" w:space="0" w:color="auto"/>
              <w:left w:val="nil"/>
              <w:bottom w:val="single" w:sz="4" w:space="0" w:color="auto"/>
              <w:right w:val="single" w:sz="4" w:space="0" w:color="auto"/>
            </w:tcBorders>
            <w:vAlign w:val="center"/>
            <w:hideMark/>
          </w:tcPr>
          <w:p w:rsidR="009B2C86" w:rsidRPr="00582158" w:rsidRDefault="009B2C86" w:rsidP="000A651D">
            <w:pPr>
              <w:spacing w:after="0"/>
              <w:rPr>
                <w:lang w:val="es-MX" w:eastAsia="es-MX"/>
              </w:rPr>
            </w:pPr>
            <w:r w:rsidRPr="00582158">
              <w:t>Días corridos</w:t>
            </w:r>
            <w:r w:rsidRPr="00582158">
              <w:rPr>
                <w:rStyle w:val="Refdenotaalpie"/>
              </w:rPr>
              <w:footnoteReference w:id="22"/>
            </w:r>
          </w:p>
        </w:tc>
      </w:tr>
    </w:tbl>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9B2C86" w:rsidRPr="009C0678" w:rsidTr="00351C6C">
        <w:tc>
          <w:tcPr>
            <w:tcW w:w="4820"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c>
          <w:tcPr>
            <w:tcW w:w="425" w:type="dxa"/>
            <w:vAlign w:val="center"/>
          </w:tcPr>
          <w:p w:rsidR="009B2C86" w:rsidRPr="009C0678" w:rsidRDefault="009B2C86" w:rsidP="000A651D">
            <w:pPr>
              <w:rPr>
                <w:sz w:val="22"/>
                <w:szCs w:val="22"/>
                <w:lang w:val="es-ES" w:eastAsia="es-MX"/>
              </w:rPr>
            </w:pPr>
          </w:p>
        </w:tc>
        <w:tc>
          <w:tcPr>
            <w:tcW w:w="3969"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r>
      <w:tr w:rsidR="009B2C86" w:rsidRPr="009C0678" w:rsidTr="00351C6C">
        <w:tc>
          <w:tcPr>
            <w:tcW w:w="4820"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Nombre Oferente y Representante Legal</w:t>
            </w:r>
          </w:p>
        </w:tc>
        <w:tc>
          <w:tcPr>
            <w:tcW w:w="425" w:type="dxa"/>
          </w:tcPr>
          <w:p w:rsidR="009B2C86" w:rsidRPr="009C0678" w:rsidRDefault="009B2C86" w:rsidP="000A651D">
            <w:pPr>
              <w:jc w:val="center"/>
              <w:rPr>
                <w:sz w:val="22"/>
                <w:szCs w:val="22"/>
                <w:lang w:val="es-ES" w:eastAsia="es-MX"/>
              </w:rPr>
            </w:pPr>
          </w:p>
        </w:tc>
        <w:tc>
          <w:tcPr>
            <w:tcW w:w="3969"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Firma del Representante Legal</w:t>
            </w:r>
          </w:p>
        </w:tc>
      </w:tr>
    </w:tbl>
    <w:p w:rsidR="00351C6C" w:rsidRPr="00582158" w:rsidRDefault="00351C6C" w:rsidP="00351C6C">
      <w:pPr>
        <w:spacing w:after="0"/>
      </w:pPr>
    </w:p>
    <w:p w:rsidR="009B2C86" w:rsidRPr="00582158" w:rsidRDefault="009B2C86" w:rsidP="00351C6C">
      <w:pPr>
        <w:spacing w:after="0"/>
      </w:pPr>
      <w:r w:rsidRPr="00582158">
        <w:t>Fecha</w:t>
      </w:r>
      <w:proofErr w:type="gramStart"/>
      <w:r w:rsidRPr="00582158">
        <w:t>:_</w:t>
      </w:r>
      <w:proofErr w:type="gramEnd"/>
      <w:r w:rsidRPr="00582158">
        <w:t>___________________</w:t>
      </w:r>
    </w:p>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263408">
      <w:pPr>
        <w:pStyle w:val="Ttulo1"/>
        <w:rPr>
          <w:b w:val="0"/>
        </w:rPr>
      </w:pPr>
      <w:bookmarkStart w:id="13" w:name="_Ref421525483"/>
      <w:bookmarkStart w:id="14" w:name="_Toc421138768"/>
      <w:r w:rsidRPr="00582158">
        <w:lastRenderedPageBreak/>
        <w:t xml:space="preserve">ANEXO N° </w:t>
      </w:r>
      <w:bookmarkEnd w:id="13"/>
      <w:r w:rsidR="00F17B87">
        <w:t>10</w:t>
      </w:r>
    </w:p>
    <w:p w:rsidR="009B2C86" w:rsidRPr="009C0678" w:rsidRDefault="006D4D74" w:rsidP="000A651D">
      <w:pPr>
        <w:jc w:val="center"/>
        <w:rPr>
          <w:b/>
        </w:rPr>
      </w:pPr>
      <w:r w:rsidRPr="009C067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9C0678" w:rsidTr="008309E2">
        <w:tc>
          <w:tcPr>
            <w:tcW w:w="5070" w:type="dxa"/>
          </w:tcPr>
          <w:p w:rsidR="009B2C86" w:rsidRPr="009C0678" w:rsidRDefault="009B2C86" w:rsidP="000A651D">
            <w:pPr>
              <w:jc w:val="left"/>
              <w:rPr>
                <w:sz w:val="22"/>
                <w:szCs w:val="22"/>
              </w:rPr>
            </w:pPr>
            <w:r w:rsidRPr="009C0678">
              <w:rPr>
                <w:sz w:val="22"/>
                <w:szCs w:val="22"/>
              </w:rPr>
              <w:t xml:space="preserve">NOMBRE </w:t>
            </w:r>
            <w:r w:rsidR="00137685" w:rsidRPr="009C0678">
              <w:rPr>
                <w:sz w:val="22"/>
                <w:szCs w:val="22"/>
              </w:rPr>
              <w:t xml:space="preserve">O RAZÓN SOCIAL DEL </w:t>
            </w:r>
            <w:r w:rsidRPr="009C0678">
              <w:rPr>
                <w:sz w:val="22"/>
                <w:szCs w:val="22"/>
              </w:rPr>
              <w:t>OFERENTE</w:t>
            </w:r>
          </w:p>
        </w:tc>
        <w:tc>
          <w:tcPr>
            <w:tcW w:w="8074" w:type="dxa"/>
          </w:tcPr>
          <w:p w:rsidR="009B2C86" w:rsidRPr="009C0678" w:rsidRDefault="009B2C86" w:rsidP="000A651D">
            <w:pPr>
              <w:jc w:val="left"/>
              <w:rPr>
                <w:sz w:val="22"/>
                <w:szCs w:val="22"/>
              </w:rPr>
            </w:pPr>
          </w:p>
        </w:tc>
      </w:tr>
    </w:tbl>
    <w:p w:rsidR="009B2C86" w:rsidRPr="00582158" w:rsidRDefault="009B2C86" w:rsidP="000A651D">
      <w:pPr>
        <w:jc w:val="left"/>
      </w:pPr>
    </w:p>
    <w:p w:rsidR="009B2C86" w:rsidRPr="00582158" w:rsidRDefault="009B2C86" w:rsidP="000A651D">
      <w:pPr>
        <w:keepNext/>
        <w:jc w:val="left"/>
        <w:rPr>
          <w:b/>
        </w:rPr>
      </w:pPr>
      <w:r w:rsidRPr="00582158">
        <w:rPr>
          <w:b/>
        </w:rPr>
        <w:t>1.- PROGRAMA DE TRABAJO</w:t>
      </w:r>
    </w:p>
    <w:p w:rsidR="009B2C86" w:rsidRDefault="009B2C86" w:rsidP="000A651D">
      <w:pPr>
        <w:keepNext/>
      </w:pPr>
      <w:r w:rsidRPr="00582158">
        <w:t>Programa de trabajo detallado, indicando plazos de ejecución por actividad</w:t>
      </w:r>
      <w:r w:rsidR="00315A99" w:rsidRPr="00582158">
        <w:t>, para cada trabajo</w:t>
      </w:r>
      <w:r w:rsidRPr="00582158">
        <w:t xml:space="preserve">. Las actividades a ser incluidas en el plan de trabajo, deben contener al menos las actividades mínimas indicadas en el </w:t>
      </w:r>
      <w:r w:rsidR="001901D5" w:rsidRPr="00582158">
        <w:t>numeral</w:t>
      </w:r>
      <w:r w:rsidRPr="00582158">
        <w:t xml:space="preserve"> </w:t>
      </w:r>
      <w:r w:rsidRPr="002D3E2A">
        <w:fldChar w:fldCharType="begin"/>
      </w:r>
      <w:r w:rsidRPr="00582158">
        <w:instrText xml:space="preserve"> REF _Ref409706617 \r \h </w:instrText>
      </w:r>
      <w:r w:rsidR="008309E2" w:rsidRPr="00582158">
        <w:instrText xml:space="preserve"> \* MERGEFORMAT </w:instrText>
      </w:r>
      <w:r w:rsidRPr="002D3E2A">
        <w:fldChar w:fldCharType="separate"/>
      </w:r>
      <w:r w:rsidR="001E0C2A">
        <w:t>4</w:t>
      </w:r>
      <w:r w:rsidRPr="002D3E2A">
        <w:fldChar w:fldCharType="end"/>
      </w:r>
      <w:r w:rsidRPr="00582158">
        <w:t xml:space="preserve"> de las Bases Técnicas. El Oferente podrá adjuntar documentos relativos a procedimientos atingentes</w:t>
      </w:r>
      <w:r w:rsidR="00137685" w:rsidRPr="00582158">
        <w:t xml:space="preserve"> a las actividades aquí listadas con la debida referencia</w:t>
      </w:r>
      <w:r w:rsidRPr="00582158">
        <w:t>.</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9B2C86" w:rsidRPr="00582158" w:rsidTr="009C0678">
        <w:trPr>
          <w:trHeight w:val="668"/>
        </w:trPr>
        <w:tc>
          <w:tcPr>
            <w:tcW w:w="1795" w:type="dxa"/>
            <w:vAlign w:val="center"/>
          </w:tcPr>
          <w:p w:rsidR="009B2C86" w:rsidRPr="00582158" w:rsidRDefault="009B2C86" w:rsidP="009C0678">
            <w:pPr>
              <w:keepNext/>
              <w:spacing w:line="240" w:lineRule="auto"/>
              <w:jc w:val="center"/>
              <w:rPr>
                <w:sz w:val="20"/>
                <w:szCs w:val="22"/>
              </w:rPr>
            </w:pPr>
            <w:r w:rsidRPr="00582158">
              <w:rPr>
                <w:sz w:val="20"/>
              </w:rPr>
              <w:t xml:space="preserve">Nombre de la </w:t>
            </w:r>
            <w:r w:rsidR="00137685" w:rsidRPr="00582158">
              <w:rPr>
                <w:sz w:val="20"/>
              </w:rPr>
              <w:t>A</w:t>
            </w:r>
            <w:r w:rsidRPr="00582158">
              <w:rPr>
                <w:sz w:val="20"/>
              </w:rPr>
              <w:t>ctividad</w:t>
            </w:r>
            <w:r w:rsidR="00315A99" w:rsidRPr="00582158">
              <w:rPr>
                <w:sz w:val="20"/>
              </w:rPr>
              <w:t>/Etapa</w:t>
            </w:r>
          </w:p>
        </w:tc>
        <w:tc>
          <w:tcPr>
            <w:tcW w:w="1787" w:type="dxa"/>
            <w:vAlign w:val="center"/>
          </w:tcPr>
          <w:p w:rsidR="009B2C86" w:rsidRPr="00582158" w:rsidRDefault="009B2C86" w:rsidP="009C0678">
            <w:pPr>
              <w:keepNext/>
              <w:spacing w:line="240" w:lineRule="auto"/>
              <w:jc w:val="center"/>
              <w:rPr>
                <w:sz w:val="20"/>
                <w:szCs w:val="22"/>
              </w:rPr>
            </w:pPr>
            <w:r w:rsidRPr="00582158">
              <w:rPr>
                <w:sz w:val="20"/>
              </w:rPr>
              <w:t>Descripción de la Actividad</w:t>
            </w:r>
            <w:r w:rsidR="00137685" w:rsidRPr="00582158">
              <w:rPr>
                <w:sz w:val="20"/>
              </w:rPr>
              <w:t xml:space="preserve"> </w:t>
            </w:r>
          </w:p>
        </w:tc>
        <w:tc>
          <w:tcPr>
            <w:tcW w:w="1488" w:type="dxa"/>
            <w:vAlign w:val="center"/>
          </w:tcPr>
          <w:p w:rsidR="009B2C86" w:rsidRPr="00582158" w:rsidRDefault="009B2C86" w:rsidP="009C0678">
            <w:pPr>
              <w:keepNext/>
              <w:spacing w:line="240" w:lineRule="auto"/>
              <w:jc w:val="center"/>
              <w:rPr>
                <w:sz w:val="20"/>
                <w:szCs w:val="22"/>
              </w:rPr>
            </w:pPr>
            <w:r w:rsidRPr="00582158">
              <w:rPr>
                <w:sz w:val="20"/>
              </w:rPr>
              <w:t>Objetivo</w:t>
            </w:r>
          </w:p>
        </w:tc>
        <w:tc>
          <w:tcPr>
            <w:tcW w:w="1559" w:type="dxa"/>
            <w:vAlign w:val="center"/>
          </w:tcPr>
          <w:p w:rsidR="009B2C86" w:rsidRPr="00582158" w:rsidRDefault="009B2C86" w:rsidP="009C0678">
            <w:pPr>
              <w:keepNext/>
              <w:spacing w:line="240" w:lineRule="auto"/>
              <w:jc w:val="center"/>
              <w:rPr>
                <w:sz w:val="20"/>
                <w:szCs w:val="22"/>
              </w:rPr>
            </w:pPr>
            <w:r w:rsidRPr="00582158">
              <w:rPr>
                <w:sz w:val="20"/>
              </w:rPr>
              <w:t>Metodología</w:t>
            </w:r>
          </w:p>
        </w:tc>
        <w:tc>
          <w:tcPr>
            <w:tcW w:w="2551" w:type="dxa"/>
            <w:vAlign w:val="center"/>
          </w:tcPr>
          <w:p w:rsidR="009B2C86" w:rsidRPr="00582158" w:rsidRDefault="00315A99" w:rsidP="009C0678">
            <w:pPr>
              <w:keepNext/>
              <w:spacing w:line="240" w:lineRule="auto"/>
              <w:jc w:val="center"/>
              <w:rPr>
                <w:sz w:val="20"/>
                <w:szCs w:val="22"/>
              </w:rPr>
            </w:pPr>
            <w:r w:rsidRPr="00582158">
              <w:rPr>
                <w:sz w:val="20"/>
              </w:rPr>
              <w:t>Participantes indicando cargos/roles</w:t>
            </w:r>
          </w:p>
        </w:tc>
        <w:tc>
          <w:tcPr>
            <w:tcW w:w="1276" w:type="dxa"/>
            <w:vAlign w:val="center"/>
          </w:tcPr>
          <w:p w:rsidR="009B2C86" w:rsidRPr="00582158" w:rsidRDefault="009B2C86" w:rsidP="009C0678">
            <w:pPr>
              <w:keepNext/>
              <w:spacing w:line="240" w:lineRule="auto"/>
              <w:jc w:val="center"/>
              <w:rPr>
                <w:sz w:val="20"/>
                <w:szCs w:val="22"/>
              </w:rPr>
            </w:pPr>
            <w:r w:rsidRPr="00582158">
              <w:rPr>
                <w:sz w:val="20"/>
              </w:rPr>
              <w:t>Productos</w:t>
            </w:r>
          </w:p>
        </w:tc>
        <w:tc>
          <w:tcPr>
            <w:tcW w:w="2764" w:type="dxa"/>
            <w:vAlign w:val="center"/>
          </w:tcPr>
          <w:p w:rsidR="00082F1F" w:rsidRDefault="009B2C86" w:rsidP="009C0678">
            <w:pPr>
              <w:keepNext/>
              <w:spacing w:line="240" w:lineRule="auto"/>
              <w:jc w:val="center"/>
              <w:rPr>
                <w:sz w:val="20"/>
              </w:rPr>
            </w:pPr>
            <w:r w:rsidRPr="00582158">
              <w:rPr>
                <w:sz w:val="20"/>
              </w:rPr>
              <w:t>Plazo de ejecución</w:t>
            </w:r>
            <w:r w:rsidR="00487A6C" w:rsidRPr="00582158">
              <w:rPr>
                <w:sz w:val="20"/>
              </w:rPr>
              <w:t xml:space="preserve"> de la actividad</w:t>
            </w:r>
            <w:r w:rsidR="00137685" w:rsidRPr="00582158">
              <w:rPr>
                <w:sz w:val="20"/>
              </w:rPr>
              <w:t xml:space="preserve"> </w:t>
            </w:r>
          </w:p>
          <w:p w:rsidR="009B2C86" w:rsidRPr="00582158" w:rsidRDefault="00137685" w:rsidP="009C0678">
            <w:pPr>
              <w:keepNext/>
              <w:spacing w:line="240" w:lineRule="auto"/>
              <w:jc w:val="center"/>
              <w:rPr>
                <w:sz w:val="20"/>
                <w:szCs w:val="22"/>
              </w:rPr>
            </w:pPr>
            <w:r w:rsidRPr="00582158">
              <w:rPr>
                <w:sz w:val="20"/>
              </w:rPr>
              <w:t>(en días corridos)</w:t>
            </w:r>
          </w:p>
        </w:tc>
      </w:tr>
      <w:tr w:rsidR="009B2C86" w:rsidRPr="00582158" w:rsidTr="009C0678">
        <w:trPr>
          <w:trHeight w:val="705"/>
        </w:trPr>
        <w:tc>
          <w:tcPr>
            <w:tcW w:w="1795"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Default="009B2C86" w:rsidP="009C0678">
            <w:pPr>
              <w:spacing w:line="240" w:lineRule="auto"/>
              <w:jc w:val="center"/>
              <w:rPr>
                <w:sz w:val="22"/>
                <w:szCs w:val="22"/>
              </w:rPr>
            </w:pPr>
          </w:p>
          <w:p w:rsidR="007E55A6" w:rsidRPr="00582158" w:rsidRDefault="007E55A6" w:rsidP="009C0678">
            <w:pPr>
              <w:spacing w:line="240" w:lineRule="auto"/>
              <w:jc w:val="center"/>
              <w:rPr>
                <w:sz w:val="22"/>
                <w:szCs w:val="22"/>
              </w:rPr>
            </w:pPr>
          </w:p>
        </w:tc>
      </w:tr>
      <w:tr w:rsidR="007E55A6" w:rsidRPr="00582158" w:rsidTr="009C0678">
        <w:trPr>
          <w:trHeight w:val="705"/>
        </w:trPr>
        <w:tc>
          <w:tcPr>
            <w:tcW w:w="1795" w:type="dxa"/>
            <w:vAlign w:val="center"/>
          </w:tcPr>
          <w:p w:rsidR="007E55A6" w:rsidRDefault="007E55A6" w:rsidP="009C0678">
            <w:pPr>
              <w:spacing w:line="240" w:lineRule="auto"/>
              <w:jc w:val="center"/>
            </w:pPr>
          </w:p>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7E55A6" w:rsidRPr="00582158" w:rsidTr="009C0678">
        <w:trPr>
          <w:trHeight w:val="705"/>
        </w:trPr>
        <w:tc>
          <w:tcPr>
            <w:tcW w:w="1795" w:type="dxa"/>
            <w:vAlign w:val="center"/>
          </w:tcPr>
          <w:p w:rsidR="007E55A6" w:rsidRDefault="007E55A6" w:rsidP="009C0678">
            <w:pPr>
              <w:spacing w:line="240" w:lineRule="auto"/>
              <w:jc w:val="center"/>
            </w:pPr>
          </w:p>
        </w:tc>
        <w:tc>
          <w:tcPr>
            <w:tcW w:w="1787" w:type="dxa"/>
            <w:vAlign w:val="center"/>
          </w:tcPr>
          <w:p w:rsidR="007E55A6" w:rsidRPr="00582158" w:rsidRDefault="007E55A6" w:rsidP="009C0678">
            <w:pPr>
              <w:spacing w:line="240" w:lineRule="auto"/>
              <w:jc w:val="center"/>
            </w:pPr>
          </w:p>
        </w:tc>
        <w:tc>
          <w:tcPr>
            <w:tcW w:w="1488" w:type="dxa"/>
            <w:vAlign w:val="center"/>
          </w:tcPr>
          <w:p w:rsidR="007E55A6" w:rsidRPr="00582158" w:rsidRDefault="007E55A6" w:rsidP="009C0678">
            <w:pPr>
              <w:spacing w:line="240" w:lineRule="auto"/>
              <w:jc w:val="center"/>
            </w:pPr>
          </w:p>
        </w:tc>
        <w:tc>
          <w:tcPr>
            <w:tcW w:w="1559" w:type="dxa"/>
            <w:vAlign w:val="center"/>
          </w:tcPr>
          <w:p w:rsidR="007E55A6" w:rsidRPr="00582158" w:rsidRDefault="007E55A6" w:rsidP="009C0678">
            <w:pPr>
              <w:spacing w:line="240" w:lineRule="auto"/>
              <w:jc w:val="center"/>
            </w:pPr>
          </w:p>
        </w:tc>
        <w:tc>
          <w:tcPr>
            <w:tcW w:w="2551" w:type="dxa"/>
            <w:vAlign w:val="center"/>
          </w:tcPr>
          <w:p w:rsidR="007E55A6" w:rsidRPr="00582158" w:rsidRDefault="007E55A6" w:rsidP="009C0678">
            <w:pPr>
              <w:spacing w:line="240" w:lineRule="auto"/>
              <w:jc w:val="center"/>
            </w:pPr>
          </w:p>
        </w:tc>
        <w:tc>
          <w:tcPr>
            <w:tcW w:w="1276" w:type="dxa"/>
            <w:vAlign w:val="center"/>
          </w:tcPr>
          <w:p w:rsidR="007E55A6" w:rsidRPr="00582158" w:rsidRDefault="007E55A6" w:rsidP="009C0678">
            <w:pPr>
              <w:spacing w:line="240" w:lineRule="auto"/>
              <w:jc w:val="center"/>
            </w:pPr>
          </w:p>
        </w:tc>
        <w:tc>
          <w:tcPr>
            <w:tcW w:w="2764" w:type="dxa"/>
            <w:vAlign w:val="center"/>
          </w:tcPr>
          <w:p w:rsidR="007E55A6" w:rsidRDefault="007E55A6" w:rsidP="009C0678">
            <w:pPr>
              <w:spacing w:line="240" w:lineRule="auto"/>
              <w:jc w:val="center"/>
            </w:pPr>
          </w:p>
        </w:tc>
      </w:tr>
      <w:tr w:rsidR="009B2C86" w:rsidRPr="00582158" w:rsidTr="009C0678">
        <w:trPr>
          <w:trHeight w:val="843"/>
        </w:trPr>
        <w:tc>
          <w:tcPr>
            <w:tcW w:w="1795" w:type="dxa"/>
            <w:vAlign w:val="center"/>
          </w:tcPr>
          <w:p w:rsidR="009B2C86" w:rsidRPr="00582158" w:rsidRDefault="009B2C86" w:rsidP="009C0678">
            <w:pPr>
              <w:spacing w:line="240" w:lineRule="auto"/>
              <w:jc w:val="center"/>
              <w:rPr>
                <w:sz w:val="22"/>
                <w:szCs w:val="22"/>
              </w:rPr>
            </w:pPr>
            <w:r w:rsidRPr="00582158">
              <w:t>…</w:t>
            </w: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Default="00082F1F">
      <w:pPr>
        <w:spacing w:line="276" w:lineRule="auto"/>
        <w:jc w:val="left"/>
        <w:rPr>
          <w:b/>
        </w:rPr>
      </w:pPr>
      <w:r>
        <w:rPr>
          <w:b/>
        </w:rPr>
        <w:br w:type="page"/>
      </w:r>
    </w:p>
    <w:p w:rsidR="009B2C86" w:rsidRPr="00582158" w:rsidRDefault="009B2C86" w:rsidP="000A651D">
      <w:pPr>
        <w:keepNext/>
        <w:jc w:val="left"/>
        <w:rPr>
          <w:b/>
        </w:rPr>
      </w:pPr>
      <w:r w:rsidRPr="00582158">
        <w:rPr>
          <w:b/>
        </w:rPr>
        <w:lastRenderedPageBreak/>
        <w:t>2.- PLAN DE DISPOSICIÓN FINAL DE BRAZOS Y LUMINARIAS REEMPLAZADAS</w:t>
      </w:r>
    </w:p>
    <w:p w:rsidR="009B2C86" w:rsidRPr="00582158" w:rsidRDefault="009B2C86" w:rsidP="000A651D">
      <w:pPr>
        <w:keepNext/>
        <w:jc w:val="left"/>
      </w:pPr>
      <w:r w:rsidRPr="00582158">
        <w:t xml:space="preserve">Detallar el plan de disposición final de </w:t>
      </w:r>
      <w:r w:rsidR="002B7908" w:rsidRPr="00582158">
        <w:t>Brazo</w:t>
      </w:r>
      <w:r w:rsidRPr="00582158">
        <w:t>s y Luminarias reemplazadas, indicando medios de verificación propuestos (</w:t>
      </w:r>
      <w:r w:rsidR="001901D5" w:rsidRPr="00582158">
        <w:t>numeral</w:t>
      </w:r>
      <w:r w:rsidRPr="00582158">
        <w:t xml:space="preserve"> </w:t>
      </w:r>
      <w:r w:rsidR="00137685" w:rsidRPr="00582158">
        <w:t>4.3</w:t>
      </w:r>
      <w:r w:rsidRPr="00582158">
        <w:t xml:space="preserve"> de las Bases Técnicas).</w:t>
      </w:r>
    </w:p>
    <w:p w:rsidR="009B2C86" w:rsidRPr="00582158" w:rsidRDefault="00137685" w:rsidP="000A651D">
      <w:pPr>
        <w:pBdr>
          <w:top w:val="single" w:sz="4" w:space="1" w:color="auto"/>
          <w:left w:val="single" w:sz="4" w:space="4" w:color="auto"/>
          <w:bottom w:val="single" w:sz="4" w:space="1" w:color="auto"/>
          <w:right w:val="single" w:sz="4" w:space="4" w:color="auto"/>
        </w:pBdr>
        <w:jc w:val="left"/>
        <w:rPr>
          <w:i/>
        </w:rPr>
      </w:pPr>
      <w:r w:rsidRPr="00582158">
        <w:rPr>
          <w:i/>
        </w:rPr>
        <w:t>Ejemplo: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Retiro</w:t>
      </w:r>
      <w:r w:rsidRPr="00582158">
        <w:rPr>
          <w:i/>
        </w:rPr>
        <w:t xml:space="preserve"> de </w:t>
      </w:r>
      <w:r w:rsidR="002B7908" w:rsidRPr="00582158">
        <w:rPr>
          <w:i/>
        </w:rPr>
        <w:t>Brazo</w:t>
      </w:r>
      <w:r w:rsidRPr="00582158">
        <w:rPr>
          <w:i/>
        </w:rPr>
        <w:t xml:space="preserve">s y </w:t>
      </w:r>
      <w:r w:rsidR="0051483F" w:rsidRPr="00582158">
        <w:rPr>
          <w:i/>
        </w:rPr>
        <w:t>Luminaria</w:t>
      </w:r>
      <w:r w:rsidRPr="00582158">
        <w:rPr>
          <w:i/>
        </w:rPr>
        <w:t>s, registro de validación de catastro)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Entrega</w:t>
      </w:r>
      <w:r w:rsidRPr="00582158">
        <w:rPr>
          <w:i/>
        </w:rPr>
        <w:t xml:space="preserve"> de </w:t>
      </w:r>
      <w:r w:rsidR="002B7908" w:rsidRPr="00582158">
        <w:rPr>
          <w:i/>
        </w:rPr>
        <w:t>Brazo</w:t>
      </w:r>
      <w:r w:rsidRPr="00582158">
        <w:rPr>
          <w:i/>
        </w:rPr>
        <w:t xml:space="preserve">s y </w:t>
      </w:r>
      <w:r w:rsidR="0051483F" w:rsidRPr="00582158">
        <w:rPr>
          <w:i/>
        </w:rPr>
        <w:t>Luminaria</w:t>
      </w:r>
      <w:r w:rsidRPr="00582158">
        <w:rPr>
          <w:i/>
        </w:rPr>
        <w:t xml:space="preserve">s al </w:t>
      </w:r>
      <w:r w:rsidR="00137685" w:rsidRPr="00582158">
        <w:rPr>
          <w:i/>
        </w:rPr>
        <w:t>M</w:t>
      </w:r>
      <w:r w:rsidRPr="00582158">
        <w:rPr>
          <w:i/>
        </w:rPr>
        <w:t>unicipio para registro)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Traslado</w:t>
      </w:r>
      <w:r w:rsidRPr="00582158">
        <w:rPr>
          <w:i/>
        </w:rPr>
        <w:t xml:space="preserve"> de </w:t>
      </w:r>
      <w:r w:rsidR="002B7908" w:rsidRPr="00582158">
        <w:rPr>
          <w:i/>
        </w:rPr>
        <w:t>Brazo</w:t>
      </w:r>
      <w:r w:rsidRPr="00582158">
        <w:rPr>
          <w:i/>
        </w:rPr>
        <w:t xml:space="preserve">s, </w:t>
      </w:r>
      <w:r w:rsidR="0051483F" w:rsidRPr="00582158">
        <w:rPr>
          <w:i/>
        </w:rPr>
        <w:t>Luminaria</w:t>
      </w:r>
      <w:r w:rsidRPr="00582158">
        <w:rPr>
          <w:i/>
        </w:rPr>
        <w:t>s y residuos a empresa procesadora/</w:t>
      </w:r>
      <w:proofErr w:type="spellStart"/>
      <w:r w:rsidRPr="00582158">
        <w:rPr>
          <w:i/>
        </w:rPr>
        <w:t>chatarrizadora</w:t>
      </w:r>
      <w:proofErr w:type="spellEnd"/>
      <w:r w:rsidRPr="00582158">
        <w:rPr>
          <w:i/>
        </w:rPr>
        <w:t>/recicladora, indica</w:t>
      </w:r>
      <w:r w:rsidR="008309E2" w:rsidRPr="00582158">
        <w:rPr>
          <w:i/>
        </w:rPr>
        <w:t>ndo</w:t>
      </w:r>
      <w:r w:rsidRPr="00582158">
        <w:rPr>
          <w:i/>
        </w:rPr>
        <w:t xml:space="preserve"> nombre de </w:t>
      </w:r>
      <w:r w:rsidR="008309E2" w:rsidRPr="00582158">
        <w:rPr>
          <w:i/>
        </w:rPr>
        <w:t xml:space="preserve">las </w:t>
      </w:r>
      <w:r w:rsidRPr="00582158">
        <w:rPr>
          <w:i/>
        </w:rPr>
        <w:t>empresas</w:t>
      </w:r>
      <w:r w:rsidR="008309E2" w:rsidRPr="00582158">
        <w:rPr>
          <w:i/>
        </w:rPr>
        <w:t xml:space="preserve"> asociadas a cada proceso</w:t>
      </w:r>
      <w:r w:rsidRPr="00582158">
        <w:rPr>
          <w:i/>
        </w:rPr>
        <w:t>)</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8309E2" w:rsidRPr="00582158">
        <w:rPr>
          <w:i/>
        </w:rPr>
        <w:t>M</w:t>
      </w:r>
      <w:r w:rsidRPr="00582158">
        <w:rPr>
          <w:i/>
        </w:rPr>
        <w:t>edios de verificación propuestos)</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Otros</w:t>
      </w:r>
      <w:r w:rsidRPr="00582158">
        <w:rPr>
          <w:i/>
        </w:rPr>
        <w:t xml:space="preserve"> que el Oferente considere pertinentes)</w:t>
      </w: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1A23E9" w:rsidRPr="00582158" w:rsidRDefault="009B2C86" w:rsidP="000A651D">
      <w:pPr>
        <w:keepNext/>
        <w:jc w:val="left"/>
        <w:rPr>
          <w:rFonts w:cs="Times New Roman"/>
          <w:color w:val="000000"/>
          <w:lang w:eastAsia="es-CL"/>
        </w:rPr>
      </w:pPr>
      <w:r w:rsidRPr="00582158">
        <w:rPr>
          <w:b/>
        </w:rPr>
        <w:lastRenderedPageBreak/>
        <w:t>3.- CUMPLIMIENTO TÉCNICO</w:t>
      </w:r>
      <w:r w:rsidR="001A23E9" w:rsidRPr="00582158">
        <w:rPr>
          <w:rFonts w:cs="Times New Roman"/>
          <w:color w:val="000000"/>
          <w:lang w:eastAsia="es-CL"/>
        </w:rPr>
        <w:t xml:space="preserve"> </w:t>
      </w:r>
    </w:p>
    <w:p w:rsidR="009B2C86" w:rsidRPr="00582158" w:rsidRDefault="001A23E9" w:rsidP="000A651D">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sidR="00DA2A80">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center"/>
              <w:rPr>
                <w:rFonts w:cs="Times New Roman"/>
                <w:b/>
                <w:color w:val="000000"/>
                <w:lang w:val="es-CL" w:eastAsia="es-CL"/>
              </w:rPr>
            </w:pPr>
            <w:bookmarkStart w:id="15" w:name="RANGE!A1"/>
            <w:r w:rsidRPr="00582158">
              <w:rPr>
                <w:rFonts w:eastAsia="Verdana" w:cs="Verdana"/>
                <w:b/>
                <w:bCs/>
                <w:color w:val="000000"/>
                <w:lang w:eastAsia="es-CL"/>
              </w:rPr>
              <w:t>Requisitos Mínimos de la Propuesta</w:t>
            </w:r>
            <w:bookmarkEnd w:id="15"/>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color w:val="000000"/>
                <w:lang w:eastAsia="es-CL"/>
              </w:rPr>
            </w:pPr>
            <w:bookmarkStart w:id="16" w:name="RANGE!A3"/>
            <w:r w:rsidRPr="00582158">
              <w:rPr>
                <w:rFonts w:eastAsia="Verdana" w:cs="Verdana"/>
                <w:b/>
                <w:bCs/>
                <w:color w:val="000000"/>
                <w:lang w:eastAsia="es-CL"/>
              </w:rPr>
              <w:t>3.1 Tecnología de las Luminarias</w:t>
            </w:r>
            <w:bookmarkEnd w:id="16"/>
            <w:r w:rsidRPr="00582158">
              <w:rPr>
                <w:rFonts w:eastAsia="Verdana" w:cs="Verdana"/>
                <w:b/>
                <w:bCs/>
                <w:color w:val="000000"/>
                <w:lang w:eastAsia="es-CL"/>
              </w:rPr>
              <w:t>.</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Las nuevas Luminarias a instalar son  de tecnología LED para las zonas urbanas.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En el caso de las zonas rurales, las nuevas Luminarias son de tecnología Sodio de Alta Presión (SAP) con Balasto de Doble Nivel de Potencia (DNP) o tecnología LED.</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Oferente indica la cantidad de Luminarias total del Proyecto por cada tipo (modelo y potencia) de Luminaria ofertada y por tipo de Driver/Balasto.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303952" w:rsidRPr="00582158" w:rsidTr="00303952">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hideMark/>
          </w:tcPr>
          <w:p w:rsidR="00303952" w:rsidRPr="00582158" w:rsidRDefault="00303952"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t>3.2.1 Luminarias LED.</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pStyle w:val="Prrafodelista"/>
              <w:spacing w:before="120" w:after="120" w:line="240" w:lineRule="auto"/>
              <w:ind w:left="355"/>
              <w:jc w:val="left"/>
              <w:rPr>
                <w:rFonts w:cs="Times New Roman"/>
                <w:color w:val="000000"/>
                <w:lang w:val="es-CL" w:eastAsia="es-CL"/>
              </w:rPr>
            </w:pP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82158">
        <w:trPr>
          <w:trHeight w:val="1271"/>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 fijación de las Luminarias es realizada por medio de un brazo o gancho de diámetro de 1 ½” a 2”, del tipo L-150 o L-400, según peso y tamaño de las Luminarias a instalar.</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 xml:space="preserve">Los ganchos o brazos son galvanizados en caliente. El gancho tipo L-150 tiene un espesor mínimo de 2,65 mm y el gancho tipo L-400 tiene un espesor mínimo de 2,90 </w:t>
            </w:r>
            <w:proofErr w:type="spellStart"/>
            <w:r w:rsidRPr="00582158">
              <w:rPr>
                <w:rFonts w:eastAsia="Verdana" w:cs="Verdana"/>
                <w:color w:val="000000"/>
                <w:lang w:eastAsia="es-CL"/>
              </w:rPr>
              <w:t>mm.</w:t>
            </w:r>
            <w:proofErr w:type="spellEnd"/>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4A3A2C">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w:t>
            </w:r>
            <w:r w:rsidR="004A3A2C">
              <w:rPr>
                <w:rFonts w:eastAsia="Verdana" w:cs="Verdana"/>
                <w:color w:val="000000"/>
                <w:lang w:eastAsia="es-CL"/>
              </w:rPr>
              <w:t>Driver</w:t>
            </w:r>
            <w:r w:rsidRPr="00582158">
              <w:rPr>
                <w:rFonts w:eastAsia="Verdana" w:cs="Verdana"/>
                <w:color w:val="000000"/>
                <w:lang w:eastAsia="es-CL"/>
              </w:rPr>
              <w:t xml:space="preserve">,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El disipador de temperatura de la Luminaria es de una sola materialidad y que forme parte del cuerpo de la Luminaria.</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propuestas para las  calles clasificadas como P1 incluyen un driver que permite programación horaria de la potencia, con operación variable mínima de 4 a 6 horas a potencia nominal y posteriormente con potencia reducida al 60%.</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 Factor de Potencia (FP) mayor o igual a 0,93 en condición de potencia reducida para las Luminarias a utilizar en las calles clasificadas como P1.</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lastRenderedPageBreak/>
              <w:t>Las luminarias tienen una máxima distorsión de armónicos de corriente (THDI) menor o igual al 20% en condición de potencia reducida para las Luminarias a utilizar en las calles clasificadas como P1.</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57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7E55A6">
            <w:pPr>
              <w:spacing w:before="120" w:after="120" w:line="240" w:lineRule="auto"/>
              <w:rPr>
                <w:rFonts w:cs="Times New Roman"/>
                <w:color w:val="000000"/>
                <w:lang w:val="es-CL" w:eastAsia="es-CL"/>
              </w:rPr>
            </w:pPr>
            <w:r w:rsidRPr="00582158">
              <w:rPr>
                <w:rFonts w:eastAsia="Verdana" w:cs="Verdana"/>
                <w:b/>
                <w:bCs/>
                <w:color w:val="000000"/>
                <w:lang w:eastAsia="es-CL"/>
              </w:rPr>
              <w:t>3.2.</w:t>
            </w:r>
            <w:r w:rsidR="007E55A6">
              <w:rPr>
                <w:rFonts w:eastAsia="Verdana" w:cs="Verdana"/>
                <w:b/>
                <w:bCs/>
                <w:color w:val="000000"/>
                <w:lang w:eastAsia="es-CL"/>
              </w:rPr>
              <w:t>2</w:t>
            </w:r>
            <w:r w:rsidRPr="00582158">
              <w:rPr>
                <w:rFonts w:eastAsia="Verdana" w:cs="Verdana"/>
                <w:b/>
                <w:bCs/>
                <w:color w:val="000000"/>
                <w:lang w:eastAsia="es-CL"/>
              </w:rPr>
              <w:t xml:space="preserve"> Proyectores de Área.</w:t>
            </w:r>
            <w:r w:rsidRPr="00582158">
              <w:rPr>
                <w:rFonts w:cs="Times New Roman"/>
                <w:color w:val="000000"/>
                <w:lang w:val="es-CL" w:eastAsia="es-CL"/>
              </w:rPr>
              <w:t>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Proyector es de aluminio inyectado a presión.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Permite una variación angular de 0° a 90°</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7E55A6">
        <w:trPr>
          <w:trHeight w:val="26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w:t>
            </w:r>
            <w:r w:rsidRPr="00582158">
              <w:rPr>
                <w:rFonts w:eastAsia="Verdana" w:cs="Verdana"/>
                <w:color w:val="000000"/>
                <w:lang w:eastAsia="es-CL"/>
              </w:rPr>
              <w:lastRenderedPageBreak/>
              <w:t xml:space="preserve">seguridad de operación del Proyector.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lastRenderedPageBreak/>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 xml:space="preserve">Certificado de </w:t>
            </w:r>
            <w:r w:rsidRPr="00582158">
              <w:rPr>
                <w:rFonts w:cs="Times New Roman"/>
                <w:b/>
                <w:color w:val="000000"/>
                <w:lang w:val="es-CL" w:eastAsia="es-CL"/>
              </w:rPr>
              <w:lastRenderedPageBreak/>
              <w:t>Garantía</w:t>
            </w:r>
            <w:r w:rsidRPr="00582158">
              <w:rPr>
                <w:rFonts w:cs="Times New Roman"/>
                <w:color w:val="000000"/>
                <w:lang w:val="es-CL" w:eastAsia="es-CL"/>
              </w:rPr>
              <w:t xml:space="preserve"> emitido por el fabricante.</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El Grado de Protección IP, del Cuerpo Óptico y compartimiento eléctrico,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5/19.</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El disipador de temperatura de la Luminaria es de una sola materialidad y que forme parte del cuerpo de la Luminaria.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Times New Roman"/>
                <w:color w:val="000000"/>
                <w:lang w:eastAsia="es-CL"/>
              </w:rPr>
              <w:t xml:space="preserve"> </w:t>
            </w: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(Proyector).</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Los Proyectores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Los Proyectores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Los Proyectores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Los Proyectores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(Driver/Balasto)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Los Proyectores soportan variaciones del voltaje nominal de alimentación de 220 V de +- 10%, sin que estas variaciones afecten las condiciones lumínicas y los rendimientos de las Luminarias.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(Driver/Balasto)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7E55A6">
            <w:pPr>
              <w:spacing w:before="120" w:after="120" w:line="240" w:lineRule="auto"/>
              <w:rPr>
                <w:rFonts w:cs="Times New Roman"/>
                <w:color w:val="000000"/>
                <w:lang w:val="es-CL" w:eastAsia="es-CL"/>
              </w:rPr>
            </w:pPr>
            <w:r w:rsidRPr="00582158">
              <w:rPr>
                <w:rFonts w:eastAsia="Verdana" w:cs="Verdana"/>
                <w:b/>
                <w:bCs/>
                <w:color w:val="000000"/>
                <w:lang w:eastAsia="es-CL"/>
              </w:rPr>
              <w:t>3.2.</w:t>
            </w:r>
            <w:r w:rsidR="007E55A6">
              <w:rPr>
                <w:rFonts w:eastAsia="Verdana" w:cs="Verdana"/>
                <w:b/>
                <w:bCs/>
                <w:color w:val="000000"/>
                <w:lang w:eastAsia="es-CL"/>
              </w:rPr>
              <w:t>3</w:t>
            </w:r>
            <w:r w:rsidRPr="00582158">
              <w:rPr>
                <w:rFonts w:eastAsia="Verdana" w:cs="Verdana"/>
                <w:b/>
                <w:bCs/>
                <w:color w:val="000000"/>
                <w:lang w:eastAsia="es-CL"/>
              </w:rPr>
              <w:t xml:space="preserve"> Luminarias Ornamental.</w:t>
            </w:r>
            <w:r w:rsidRPr="00582158">
              <w:rPr>
                <w:rFonts w:cs="Times New Roman"/>
                <w:color w:val="000000"/>
                <w:lang w:val="es-CL" w:eastAsia="es-CL"/>
              </w:rPr>
              <w:t>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 fijación de las Luminarias es realizada por medio de un soporte de diámetro de 1 ½” a 2”, según peso y tamaño de las Luminarias a instalar.</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soporte es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El Grado de Protección IP, del Cuerpo Óptico y compartimiento eléctrico,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El disipador de temperatura de la Luminaria es de una sola materialidad.</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Las Luminarias soportan variaciones del voltaje nominal de alimentación de 220 V de +- 10%, sin que estas variaciones afecten las condiciones lumínicas y los rendimientos de las Luminarias.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r w:rsidR="00303952" w:rsidRPr="00582158">
              <w:rPr>
                <w:rFonts w:cs="Times New Roman"/>
                <w:color w:val="000000"/>
                <w:lang w:val="es-CL" w:eastAsia="es-CL"/>
              </w:rPr>
              <w:t xml:space="preserve"> </w:t>
            </w:r>
          </w:p>
        </w:tc>
      </w:tr>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val="es-CL" w:eastAsia="es-CL"/>
              </w:rPr>
            </w:pPr>
            <w:bookmarkStart w:id="17" w:name="RANGE!A51"/>
            <w:r w:rsidRPr="00582158">
              <w:rPr>
                <w:rFonts w:eastAsia="Verdana" w:cs="Verdana"/>
                <w:b/>
                <w:bCs/>
                <w:color w:val="000000"/>
                <w:lang w:eastAsia="es-CL"/>
              </w:rPr>
              <w:t>3.3 Características Lumínicas de las Luminarias a instalar.</w:t>
            </w:r>
            <w:bookmarkEnd w:id="17"/>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t>3.3.1 Luminarias LED.</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las Luminarias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7E55A6">
            <w:pPr>
              <w:spacing w:before="120" w:after="120" w:line="240" w:lineRule="auto"/>
              <w:jc w:val="left"/>
              <w:rPr>
                <w:rFonts w:cs="Times New Roman"/>
                <w:b/>
                <w:color w:val="000000"/>
                <w:lang w:val="es-CL" w:eastAsia="es-CL"/>
              </w:rPr>
            </w:pPr>
            <w:r w:rsidRPr="00582158">
              <w:rPr>
                <w:rFonts w:eastAsia="Verdana" w:cs="Verdana"/>
                <w:b/>
                <w:bCs/>
                <w:color w:val="000000"/>
                <w:lang w:eastAsia="es-CL"/>
              </w:rPr>
              <w:lastRenderedPageBreak/>
              <w:t>3.3.</w:t>
            </w:r>
            <w:r w:rsidR="007E55A6">
              <w:rPr>
                <w:rFonts w:eastAsia="Verdana" w:cs="Verdana"/>
                <w:b/>
                <w:bCs/>
                <w:color w:val="000000"/>
                <w:lang w:eastAsia="es-CL"/>
              </w:rPr>
              <w:t>2</w:t>
            </w:r>
            <w:r w:rsidRPr="00582158">
              <w:rPr>
                <w:rFonts w:eastAsia="Verdana" w:cs="Verdana"/>
                <w:b/>
                <w:bCs/>
                <w:color w:val="000000"/>
                <w:lang w:eastAsia="es-CL"/>
              </w:rPr>
              <w:t xml:space="preserve"> Proyectores de Área.</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Los Proyectores presentan una temperatura de color entre 3.000 y 6.000 Kelvin.</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los Proyectores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Rendimiento Lumínico del proyector es mayor o igual a 55%.</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2D3E2A" w:rsidRDefault="001A23E9" w:rsidP="00582158">
            <w:pPr>
              <w:spacing w:before="120" w:after="120" w:line="240" w:lineRule="auto"/>
              <w:rPr>
                <w:rFonts w:cs="Times New Roman"/>
                <w:color w:val="000000"/>
                <w:lang w:eastAsia="es-CL"/>
              </w:rPr>
            </w:pPr>
            <w:r w:rsidRPr="00582158">
              <w:rPr>
                <w:rFonts w:cs="Times New Roman"/>
                <w:color w:val="000000"/>
                <w:lang w:eastAsia="es-CL"/>
              </w:rPr>
              <w:t>La distribución del flujo lumínico deberá ser asimétrico</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lastRenderedPageBreak/>
              <w:t xml:space="preserve">El Factor de Degradación (FD) es igual o menor al 70% a las 50.000 horas de operación.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7E55A6" w:rsidP="00582158">
            <w:pPr>
              <w:spacing w:before="120" w:after="120" w:line="240" w:lineRule="auto"/>
              <w:jc w:val="left"/>
              <w:rPr>
                <w:rFonts w:cs="Times New Roman"/>
                <w:b/>
                <w:color w:val="000000"/>
                <w:lang w:val="es-CL" w:eastAsia="es-CL"/>
              </w:rPr>
            </w:pPr>
            <w:r>
              <w:rPr>
                <w:rFonts w:eastAsia="Verdana" w:cs="Verdana"/>
                <w:b/>
                <w:bCs/>
                <w:color w:val="000000"/>
                <w:lang w:eastAsia="es-CL"/>
              </w:rPr>
              <w:t>3.3.3</w:t>
            </w:r>
            <w:r w:rsidR="001A23E9" w:rsidRPr="00582158">
              <w:rPr>
                <w:rFonts w:eastAsia="Verdana" w:cs="Verdana"/>
                <w:b/>
                <w:bCs/>
                <w:color w:val="000000"/>
                <w:lang w:eastAsia="es-CL"/>
              </w:rPr>
              <w:t xml:space="preserve"> Luminarias Ornamentales.</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los Proyectores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2D3E2A" w:rsidRDefault="001A23E9" w:rsidP="00582158">
            <w:pPr>
              <w:spacing w:before="120" w:after="120" w:line="240" w:lineRule="auto"/>
              <w:rPr>
                <w:rFonts w:cs="Times New Roman"/>
                <w:color w:val="000000"/>
                <w:lang w:eastAsia="es-CL"/>
              </w:rPr>
            </w:pPr>
            <w:r w:rsidRPr="00582158">
              <w:rPr>
                <w:rFonts w:cs="Times New Roman"/>
                <w:color w:val="000000"/>
                <w:lang w:eastAsia="es-CL"/>
              </w:rPr>
              <w:t>La distribución del flujo lumínico deberá ser simétrico</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1A23E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7E55A6">
            <w:pPr>
              <w:spacing w:before="120" w:after="120" w:line="240" w:lineRule="auto"/>
              <w:jc w:val="left"/>
              <w:rPr>
                <w:rFonts w:cs="Times New Roman"/>
                <w:b/>
                <w:color w:val="000000"/>
                <w:lang w:val="es-CL" w:eastAsia="es-CL"/>
              </w:rPr>
            </w:pPr>
            <w:r w:rsidRPr="00582158">
              <w:rPr>
                <w:rFonts w:eastAsia="Verdana" w:cs="Verdana"/>
                <w:b/>
                <w:bCs/>
                <w:color w:val="000000"/>
                <w:lang w:eastAsia="es-CL"/>
              </w:rPr>
              <w:lastRenderedPageBreak/>
              <w:t>3.3.</w:t>
            </w:r>
            <w:r w:rsidR="007E55A6">
              <w:rPr>
                <w:rFonts w:eastAsia="Verdana" w:cs="Verdana"/>
                <w:b/>
                <w:bCs/>
                <w:color w:val="000000"/>
                <w:lang w:eastAsia="es-CL"/>
              </w:rPr>
              <w:t>4</w:t>
            </w:r>
            <w:r w:rsidRPr="00582158">
              <w:rPr>
                <w:rFonts w:eastAsia="Verdana" w:cs="Verdana"/>
                <w:b/>
                <w:bCs/>
                <w:color w:val="000000"/>
                <w:lang w:eastAsia="es-CL"/>
              </w:rPr>
              <w:t xml:space="preserve"> Simulaciones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3B67A5">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w:t>
            </w:r>
            <w:r w:rsidR="003B67A5">
              <w:rPr>
                <w:rFonts w:cs="Times New Roman"/>
                <w:color w:val="000000"/>
                <w:lang w:eastAsia="es-CL"/>
              </w:rPr>
              <w:t>1</w:t>
            </w:r>
            <w:r w:rsidRPr="00582158">
              <w:rPr>
                <w:rFonts w:cs="Times New Roman"/>
                <w:color w:val="000000"/>
                <w:lang w:eastAsia="es-CL"/>
              </w:rPr>
              <w:t xml:space="preserve"> de las Bases Técnicas.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(P1, P2, P3 o P4), presentan una Iluminancia de al menos 3,0 lux en un punto sobre 1,5 m del plano horizontal de la calzada y equidistantes entre parejas de luminarias que se encuentren separadas a una misma distancia.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val="es-CL" w:eastAsia="es-CL"/>
              </w:rPr>
              <w:t>3.4 Tableros.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val="es-CL" w:eastAsia="es-CL"/>
              </w:rPr>
              <w:t>3.5 Sistema de encendido.</w:t>
            </w:r>
          </w:p>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lastRenderedPageBreak/>
              <w:t>Las Luminarias conectadas directamente a la red contemplan fotoceldas individuales para cada Luminaria.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eastAsia="es-CL"/>
              </w:rPr>
              <w:t>3.6 Eficiencia Energética del Proyecto.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a lo menos una reducción de 20% de la potencia nominal instalada en la comuna.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eastAsia="es-CL"/>
              </w:rPr>
            </w:pPr>
            <w:r w:rsidRPr="00582158">
              <w:rPr>
                <w:rFonts w:cs="Times New Roman"/>
                <w:b/>
                <w:color w:val="000000"/>
                <w:lang w:eastAsia="es-CL"/>
              </w:rPr>
              <w:t>3.7 Inspección técnica visual de las Luminarias ofertadas.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1A23E9" w:rsidRPr="00582158" w:rsidRDefault="001A23E9" w:rsidP="00582158">
            <w:pPr>
              <w:spacing w:before="120" w:after="120" w:line="240" w:lineRule="auto"/>
              <w:jc w:val="left"/>
              <w:rPr>
                <w:rFonts w:cs="Times New Roman"/>
                <w:b/>
                <w:color w:val="000000"/>
                <w:lang w:eastAsia="es-CL"/>
              </w:rPr>
            </w:pPr>
            <w:r w:rsidRPr="00582158">
              <w:rPr>
                <w:rFonts w:cs="Times New Roman"/>
                <w:b/>
                <w:color w:val="000000"/>
                <w:lang w:eastAsia="es-CL"/>
              </w:rPr>
              <w:t>3.8 Acreditación Luminarias.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92"/>
        <w:gridCol w:w="1667"/>
        <w:gridCol w:w="4685"/>
      </w:tblGrid>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eastAsia="Verdana" w:cs="Verdana"/>
                <w:b/>
                <w:bCs/>
                <w:color w:val="000000"/>
                <w:lang w:eastAsia="es-CL"/>
              </w:rPr>
              <w:lastRenderedPageBreak/>
              <w:t>3.9 Garantías</w:t>
            </w:r>
          </w:p>
        </w:tc>
      </w:tr>
      <w:tr w:rsidR="001A23E9" w:rsidRPr="00582158" w:rsidTr="001A23E9">
        <w:trPr>
          <w:trHeight w:val="300"/>
        </w:trPr>
        <w:tc>
          <w:tcPr>
            <w:tcW w:w="2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eastAsia="Verdana" w:cs="Verdana"/>
                <w:bCs/>
                <w:color w:val="000000"/>
                <w:lang w:eastAsia="es-CL"/>
              </w:rPr>
            </w:pPr>
            <w:r w:rsidRPr="00582158">
              <w:rPr>
                <w:rFonts w:eastAsia="Verdana" w:cs="Verdana"/>
                <w:bCs/>
                <w:color w:val="000000"/>
                <w:lang w:eastAsia="es-CL"/>
              </w:rPr>
              <w:t>Las luminarias LED tienen a lo menos 8 años de vida útil a partir de la Recepción Definitiva, incluyendo a la Luminaria y sus accesorios (el Gancho, El módulo LED, el Driver, los tableros, el sistema de encendido de las luminarias, entre otros suministrados por el Oferente)</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r w:rsidR="001A23E9" w:rsidRPr="00582158" w:rsidTr="001A23E9">
        <w:trPr>
          <w:trHeight w:val="300"/>
        </w:trPr>
        <w:tc>
          <w:tcPr>
            <w:tcW w:w="2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eastAsia="Verdana" w:cs="Verdana"/>
                <w:bCs/>
                <w:color w:val="000000"/>
                <w:lang w:eastAsia="es-CL"/>
              </w:rPr>
            </w:pPr>
            <w:r w:rsidRPr="00582158">
              <w:rPr>
                <w:rFonts w:eastAsia="Verdana" w:cs="Verdana"/>
                <w:bCs/>
                <w:color w:val="000000"/>
                <w:lang w:eastAsia="es-CL"/>
              </w:rPr>
              <w:t>Las luminarias SAP tienen a lo menos 5 años de vida útil a partir de la Recepción Definitiva, incluyendo a la Luminaria y sus accesorios (el Gancho, la Lámpara y el Balasto, los tableros, el sistema de encendido de las luminarias, entre otros suministrados por el Oferente).</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303952" w:rsidRPr="00582158" w:rsidRDefault="00303952" w:rsidP="000A651D">
      <w:pPr>
        <w:keepNext/>
        <w:jc w:val="left"/>
      </w:pPr>
    </w:p>
    <w:p w:rsidR="00303952" w:rsidRPr="00582158" w:rsidRDefault="00303952">
      <w:pPr>
        <w:spacing w:line="276" w:lineRule="auto"/>
        <w:jc w:val="left"/>
      </w:pPr>
      <w:r w:rsidRPr="00582158">
        <w:br w:type="page"/>
      </w:r>
    </w:p>
    <w:p w:rsidR="009B2C86" w:rsidRPr="00582158" w:rsidRDefault="009B2C86" w:rsidP="000A651D">
      <w:pPr>
        <w:keepNext/>
        <w:jc w:val="left"/>
        <w:rPr>
          <w:b/>
        </w:rPr>
      </w:pPr>
      <w:r w:rsidRPr="00582158">
        <w:rPr>
          <w:b/>
        </w:rPr>
        <w:lastRenderedPageBreak/>
        <w:t>4.- DETALLE DE REEMPLAZO DE LUMINARIAS</w:t>
      </w:r>
    </w:p>
    <w:p w:rsidR="002D084C" w:rsidRPr="00582158" w:rsidRDefault="002D084C" w:rsidP="002D084C">
      <w:pPr>
        <w:keepNext/>
      </w:pPr>
      <w:r w:rsidRPr="00582158">
        <w:t>Completar las tablas presentadas a continuación, con la información requerida en el numeral 3 de las Bases Técnicas:</w:t>
      </w:r>
    </w:p>
    <w:p w:rsidR="002D084C" w:rsidRPr="00582158" w:rsidRDefault="002D084C" w:rsidP="002D084C">
      <w:pPr>
        <w:pStyle w:val="Prrafodelista"/>
        <w:keepNext/>
        <w:numPr>
          <w:ilvl w:val="0"/>
          <w:numId w:val="32"/>
        </w:numPr>
      </w:pPr>
      <w:r w:rsidRPr="00582158">
        <w:t>Datos Simulación</w:t>
      </w:r>
    </w:p>
    <w:tbl>
      <w:tblPr>
        <w:tblStyle w:val="Tablaconcuadrcula"/>
        <w:tblW w:w="4948" w:type="pct"/>
        <w:jc w:val="center"/>
        <w:tblLook w:val="04A0" w:firstRow="1" w:lastRow="0" w:firstColumn="1" w:lastColumn="0" w:noHBand="0" w:noVBand="1"/>
      </w:tblPr>
      <w:tblGrid>
        <w:gridCol w:w="748"/>
        <w:gridCol w:w="1329"/>
        <w:gridCol w:w="1970"/>
        <w:gridCol w:w="2685"/>
        <w:gridCol w:w="1426"/>
        <w:gridCol w:w="1092"/>
        <w:gridCol w:w="1227"/>
        <w:gridCol w:w="2606"/>
      </w:tblGrid>
      <w:tr w:rsidR="002D084C" w:rsidRPr="00582158" w:rsidTr="00EC726B">
        <w:trPr>
          <w:trHeight w:val="283"/>
          <w:jc w:val="center"/>
        </w:trPr>
        <w:tc>
          <w:tcPr>
            <w:tcW w:w="28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Caso</w:t>
            </w:r>
          </w:p>
        </w:tc>
        <w:tc>
          <w:tcPr>
            <w:tcW w:w="2287" w:type="pct"/>
            <w:gridSpan w:val="3"/>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Luminaria</w:t>
            </w:r>
          </w:p>
        </w:tc>
        <w:tc>
          <w:tcPr>
            <w:tcW w:w="1431" w:type="pct"/>
            <w:gridSpan w:val="3"/>
            <w:shd w:val="clear" w:color="auto" w:fill="D9D9D9" w:themeFill="background1" w:themeFillShade="D9"/>
          </w:tcPr>
          <w:p w:rsidR="002D084C" w:rsidRPr="00582158" w:rsidRDefault="002D084C" w:rsidP="00EC726B">
            <w:pPr>
              <w:keepNext/>
              <w:jc w:val="center"/>
              <w:rPr>
                <w:color w:val="000000" w:themeColor="text1"/>
                <w:sz w:val="20"/>
                <w:szCs w:val="22"/>
              </w:rPr>
            </w:pPr>
            <w:r w:rsidRPr="00582158">
              <w:rPr>
                <w:color w:val="000000" w:themeColor="text1"/>
                <w:sz w:val="20"/>
              </w:rPr>
              <w:t>Driver</w:t>
            </w:r>
          </w:p>
        </w:tc>
        <w:tc>
          <w:tcPr>
            <w:tcW w:w="99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Archivo .IES asociado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Tipo</w:t>
            </w:r>
          </w:p>
        </w:tc>
        <w:tc>
          <w:tcPr>
            <w:tcW w:w="508" w:type="pct"/>
          </w:tcPr>
          <w:p w:rsidR="002D084C" w:rsidRPr="00582158" w:rsidRDefault="002D084C" w:rsidP="00EC726B">
            <w:pPr>
              <w:keepNext/>
              <w:jc w:val="center"/>
              <w:rPr>
                <w:color w:val="000000" w:themeColor="text1"/>
                <w:sz w:val="20"/>
                <w:szCs w:val="22"/>
              </w:rPr>
            </w:pPr>
            <w:r w:rsidRPr="00582158">
              <w:rPr>
                <w:color w:val="000000" w:themeColor="text1"/>
                <w:sz w:val="20"/>
              </w:rPr>
              <w:t xml:space="preserve">Modelo </w:t>
            </w:r>
          </w:p>
        </w:tc>
        <w:tc>
          <w:tcPr>
            <w:tcW w:w="753" w:type="pct"/>
          </w:tcPr>
          <w:p w:rsidR="002D084C" w:rsidRPr="00582158" w:rsidRDefault="002D084C" w:rsidP="00EC726B">
            <w:pPr>
              <w:keepNext/>
              <w:jc w:val="center"/>
              <w:rPr>
                <w:color w:val="000000" w:themeColor="text1"/>
                <w:sz w:val="20"/>
                <w:szCs w:val="22"/>
              </w:rPr>
            </w:pPr>
            <w:r w:rsidRPr="00582158">
              <w:rPr>
                <w:color w:val="000000" w:themeColor="text1"/>
                <w:sz w:val="20"/>
              </w:rPr>
              <w:t>Potencia Nominal</w:t>
            </w:r>
          </w:p>
        </w:tc>
        <w:tc>
          <w:tcPr>
            <w:tcW w:w="1026" w:type="pct"/>
          </w:tcPr>
          <w:p w:rsidR="002D084C" w:rsidRPr="00582158" w:rsidRDefault="002D084C" w:rsidP="00EC726B">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3"/>
            </w:r>
          </w:p>
        </w:tc>
        <w:tc>
          <w:tcPr>
            <w:tcW w:w="545" w:type="pct"/>
          </w:tcPr>
          <w:p w:rsidR="002D084C" w:rsidRPr="00582158" w:rsidRDefault="002D084C" w:rsidP="00EC726B">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4"/>
            </w:r>
          </w:p>
        </w:tc>
        <w:tc>
          <w:tcPr>
            <w:tcW w:w="417" w:type="pct"/>
          </w:tcPr>
          <w:p w:rsidR="002D084C" w:rsidRPr="00582158" w:rsidRDefault="002D084C" w:rsidP="00EC726B">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5"/>
            </w:r>
          </w:p>
        </w:tc>
        <w:tc>
          <w:tcPr>
            <w:tcW w:w="469" w:type="pct"/>
          </w:tcPr>
          <w:p w:rsidR="002D084C" w:rsidRPr="00582158" w:rsidRDefault="002D084C" w:rsidP="00EC726B">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26"/>
            </w:r>
          </w:p>
        </w:tc>
        <w:tc>
          <w:tcPr>
            <w:tcW w:w="996" w:type="pct"/>
          </w:tcPr>
          <w:p w:rsidR="002D084C" w:rsidRPr="00582158" w:rsidRDefault="002D084C" w:rsidP="00EC726B">
            <w:pPr>
              <w:keepNext/>
              <w:jc w:val="center"/>
              <w:rPr>
                <w:color w:val="000000" w:themeColor="text1"/>
                <w:sz w:val="20"/>
              </w:rPr>
            </w:pPr>
            <w:r w:rsidRPr="00582158">
              <w:rPr>
                <w:color w:val="000000" w:themeColor="text1"/>
                <w:sz w:val="20"/>
              </w:rPr>
              <w:t>Nombre archivo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P1</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P2</w:t>
            </w:r>
          </w:p>
        </w:tc>
        <w:tc>
          <w:tcPr>
            <w:tcW w:w="508" w:type="pct"/>
          </w:tcPr>
          <w:p w:rsidR="002D084C" w:rsidRPr="00582158" w:rsidRDefault="002D084C" w:rsidP="00EC726B">
            <w:pPr>
              <w:keepNext/>
              <w:jc w:val="center"/>
              <w:rPr>
                <w:color w:val="000000" w:themeColor="text1"/>
                <w:sz w:val="20"/>
              </w:rPr>
            </w:pPr>
          </w:p>
        </w:tc>
        <w:tc>
          <w:tcPr>
            <w:tcW w:w="753" w:type="pct"/>
          </w:tcPr>
          <w:p w:rsidR="002D084C" w:rsidRPr="00582158" w:rsidRDefault="002D084C" w:rsidP="00EC726B">
            <w:pPr>
              <w:keepNext/>
              <w:jc w:val="center"/>
              <w:rPr>
                <w:color w:val="000000" w:themeColor="text1"/>
                <w:sz w:val="20"/>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rPr>
            </w:pPr>
          </w:p>
        </w:tc>
        <w:tc>
          <w:tcPr>
            <w:tcW w:w="417" w:type="pct"/>
          </w:tcPr>
          <w:p w:rsidR="002D084C" w:rsidRPr="00582158" w:rsidRDefault="002D084C" w:rsidP="00EC726B">
            <w:pPr>
              <w:keepNext/>
              <w:jc w:val="center"/>
              <w:rPr>
                <w:color w:val="000000" w:themeColor="text1"/>
                <w:sz w:val="20"/>
              </w:rPr>
            </w:pPr>
          </w:p>
        </w:tc>
        <w:tc>
          <w:tcPr>
            <w:tcW w:w="469" w:type="pct"/>
          </w:tcPr>
          <w:p w:rsidR="002D084C" w:rsidRPr="00582158" w:rsidRDefault="002D084C" w:rsidP="00EC726B">
            <w:pPr>
              <w:keepNext/>
              <w:jc w:val="center"/>
              <w:rPr>
                <w:color w:val="000000" w:themeColor="text1"/>
                <w:sz w:val="20"/>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P3</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P4</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bl>
    <w:p w:rsidR="002D084C" w:rsidRPr="00582158" w:rsidRDefault="002D084C" w:rsidP="002D084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2179"/>
        <w:gridCol w:w="1483"/>
        <w:gridCol w:w="2944"/>
        <w:gridCol w:w="1417"/>
        <w:gridCol w:w="1417"/>
        <w:gridCol w:w="1417"/>
        <w:gridCol w:w="1722"/>
      </w:tblGrid>
      <w:tr w:rsidR="002D084C" w:rsidRPr="00582158" w:rsidTr="00EC726B">
        <w:trPr>
          <w:trHeight w:val="283"/>
        </w:trPr>
        <w:tc>
          <w:tcPr>
            <w:tcW w:w="215" w:type="pct"/>
            <w:shd w:val="clear" w:color="auto" w:fill="D9D9D9" w:themeFill="background1" w:themeFillShade="D9"/>
            <w:noWrap/>
            <w:vAlign w:val="center"/>
            <w:hideMark/>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513" w:type="pct"/>
            <w:gridSpan w:val="3"/>
            <w:shd w:val="clear" w:color="auto" w:fill="D9D9D9" w:themeFill="background1" w:themeFillShade="D9"/>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272" w:type="pct"/>
            <w:gridSpan w:val="4"/>
            <w:shd w:val="clear" w:color="auto" w:fill="D9D9D9" w:themeFill="background1" w:themeFillShade="D9"/>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2D084C" w:rsidRPr="00582158" w:rsidTr="00EC726B">
        <w:trPr>
          <w:trHeight w:val="283"/>
        </w:trPr>
        <w:tc>
          <w:tcPr>
            <w:tcW w:w="215"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64"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Largo brazo</w:t>
            </w:r>
          </w:p>
        </w:tc>
        <w:tc>
          <w:tcPr>
            <w:tcW w:w="1120"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539" w:type="pct"/>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E (1,5 m)</w:t>
            </w:r>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Emed</w:t>
            </w:r>
            <w:proofErr w:type="spellEnd"/>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Emin</w:t>
            </w:r>
            <w:proofErr w:type="spellEnd"/>
          </w:p>
        </w:tc>
        <w:tc>
          <w:tcPr>
            <w:tcW w:w="655"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Um</w:t>
            </w:r>
            <w:proofErr w:type="spellEnd"/>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P1</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P2</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P3</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P4</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bl>
    <w:p w:rsidR="002D084C" w:rsidRPr="00582158" w:rsidRDefault="002D084C" w:rsidP="002D084C">
      <w:pPr>
        <w:pStyle w:val="Prrafodelista"/>
        <w:keepNext/>
        <w:numPr>
          <w:ilvl w:val="0"/>
          <w:numId w:val="32"/>
        </w:numPr>
      </w:pPr>
      <w:r w:rsidRPr="00582158">
        <w:lastRenderedPageBreak/>
        <w:t>Datos Proyecto</w:t>
      </w:r>
      <w:r w:rsidR="00082F1F">
        <w:t xml:space="preserve"> </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2D084C" w:rsidRPr="00582158" w:rsidTr="00EC726B">
        <w:trPr>
          <w:trHeight w:val="924"/>
        </w:trPr>
        <w:tc>
          <w:tcPr>
            <w:tcW w:w="5173"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Nombre de Luminaria y driver/Balasto</w:t>
            </w:r>
            <w:r w:rsidRPr="00582158">
              <w:rPr>
                <w:rStyle w:val="Refdenotaalpie"/>
                <w:color w:val="000000" w:themeColor="text1"/>
                <w:sz w:val="20"/>
              </w:rPr>
              <w:footnoteReference w:id="27"/>
            </w:r>
          </w:p>
        </w:tc>
        <w:tc>
          <w:tcPr>
            <w:tcW w:w="1418"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28"/>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29"/>
            </w:r>
          </w:p>
        </w:tc>
        <w:tc>
          <w:tcPr>
            <w:tcW w:w="1984"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Rango y paso de Programación</w:t>
            </w:r>
          </w:p>
          <w:p w:rsidR="002D084C" w:rsidRPr="00582158" w:rsidRDefault="002D084C" w:rsidP="00EC726B">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Total</w:t>
            </w:r>
          </w:p>
          <w:p w:rsidR="002D084C" w:rsidRPr="00582158" w:rsidRDefault="002D084C" w:rsidP="00EC726B">
            <w:pPr>
              <w:keepNext/>
              <w:spacing w:after="0"/>
              <w:jc w:val="center"/>
              <w:rPr>
                <w:color w:val="000000" w:themeColor="text1"/>
                <w:sz w:val="20"/>
              </w:rPr>
            </w:pPr>
            <w:r w:rsidRPr="00582158">
              <w:rPr>
                <w:color w:val="000000" w:themeColor="text1"/>
                <w:sz w:val="20"/>
              </w:rPr>
              <w:t>Luminarias</w:t>
            </w:r>
          </w:p>
          <w:p w:rsidR="002D084C" w:rsidRPr="00582158" w:rsidRDefault="002D084C" w:rsidP="00EC726B">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30"/>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1, driver/Balasto tipo 1)</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1, driver/Balasto tipo 2)</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n, driver/Balasto tipo n)</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spacing w:after="0"/>
            </w:pPr>
            <w:r w:rsidRPr="00582158">
              <w:t>….</w:t>
            </w:r>
          </w:p>
          <w:p w:rsidR="002D084C" w:rsidRPr="00582158" w:rsidRDefault="002D084C" w:rsidP="00EC726B">
            <w:pPr>
              <w:spacing w:after="0"/>
            </w:pPr>
          </w:p>
        </w:tc>
        <w:tc>
          <w:tcPr>
            <w:tcW w:w="1418" w:type="dxa"/>
            <w:shd w:val="clear" w:color="auto" w:fill="auto"/>
            <w:vAlign w:val="center"/>
            <w:hideMark/>
          </w:tcPr>
          <w:p w:rsidR="002D084C" w:rsidRPr="00582158" w:rsidRDefault="002D084C" w:rsidP="00EC726B">
            <w:pPr>
              <w:spacing w:after="0"/>
            </w:pPr>
            <w:r w:rsidRPr="00582158">
              <w:t> </w:t>
            </w:r>
          </w:p>
        </w:tc>
        <w:tc>
          <w:tcPr>
            <w:tcW w:w="1843" w:type="dxa"/>
          </w:tcPr>
          <w:p w:rsidR="002D084C" w:rsidRPr="00582158" w:rsidRDefault="002D084C" w:rsidP="00EC726B">
            <w:pPr>
              <w:spacing w:after="0"/>
            </w:pPr>
          </w:p>
        </w:tc>
        <w:tc>
          <w:tcPr>
            <w:tcW w:w="1984" w:type="dxa"/>
          </w:tcPr>
          <w:p w:rsidR="002D084C" w:rsidRPr="00582158" w:rsidRDefault="002D084C" w:rsidP="00EC726B">
            <w:pPr>
              <w:spacing w:after="0"/>
            </w:pPr>
          </w:p>
        </w:tc>
        <w:tc>
          <w:tcPr>
            <w:tcW w:w="1415" w:type="dxa"/>
            <w:shd w:val="clear" w:color="auto" w:fill="auto"/>
            <w:vAlign w:val="center"/>
            <w:hideMark/>
          </w:tcPr>
          <w:p w:rsidR="002D084C" w:rsidRPr="00582158" w:rsidRDefault="002D084C" w:rsidP="00EC726B">
            <w:pPr>
              <w:spacing w:after="0"/>
            </w:pPr>
          </w:p>
        </w:tc>
        <w:tc>
          <w:tcPr>
            <w:tcW w:w="1294" w:type="dxa"/>
            <w:shd w:val="clear" w:color="auto" w:fill="auto"/>
            <w:vAlign w:val="center"/>
          </w:tcPr>
          <w:p w:rsidR="002D084C" w:rsidRPr="00582158" w:rsidRDefault="002D084C" w:rsidP="00EC726B">
            <w:pPr>
              <w:spacing w:after="0"/>
            </w:pPr>
          </w:p>
        </w:tc>
      </w:tr>
    </w:tbl>
    <w:p w:rsidR="002D084C" w:rsidRPr="00582158" w:rsidRDefault="002D084C" w:rsidP="002D084C">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2D084C" w:rsidRPr="00582158" w:rsidTr="00EC726B">
        <w:tc>
          <w:tcPr>
            <w:tcW w:w="1459"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potencia proyectada</w:t>
            </w:r>
            <w:r w:rsidRPr="00582158">
              <w:rPr>
                <w:rStyle w:val="Refdenotaalpie"/>
                <w:sz w:val="20"/>
                <w:szCs w:val="22"/>
              </w:rPr>
              <w:footnoteReference w:id="31"/>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consumo de energía proyectada</w:t>
            </w:r>
            <w:r w:rsidRPr="00582158">
              <w:rPr>
                <w:rStyle w:val="Refdenotaalpie"/>
                <w:sz w:val="20"/>
                <w:szCs w:val="22"/>
              </w:rPr>
              <w:footnoteReference w:id="32"/>
            </w:r>
          </w:p>
        </w:tc>
      </w:tr>
      <w:tr w:rsidR="002D084C" w:rsidRPr="00582158" w:rsidTr="00EC726B">
        <w:tc>
          <w:tcPr>
            <w:tcW w:w="1459" w:type="dxa"/>
            <w:vAlign w:val="center"/>
          </w:tcPr>
          <w:p w:rsidR="002D084C" w:rsidRPr="00582158" w:rsidRDefault="002D084C" w:rsidP="00EC726B">
            <w:pPr>
              <w:keepNext/>
              <w:jc w:val="center"/>
              <w:rPr>
                <w:sz w:val="22"/>
                <w:szCs w:val="22"/>
              </w:rPr>
            </w:pPr>
            <w:r w:rsidRPr="00582158">
              <w:t>[W]</w:t>
            </w:r>
          </w:p>
        </w:tc>
        <w:tc>
          <w:tcPr>
            <w:tcW w:w="1484" w:type="dxa"/>
            <w:vAlign w:val="center"/>
          </w:tcPr>
          <w:p w:rsidR="002D084C" w:rsidRPr="00582158" w:rsidRDefault="002D084C" w:rsidP="00EC726B">
            <w:pPr>
              <w:keepNext/>
              <w:jc w:val="center"/>
              <w:rPr>
                <w:sz w:val="22"/>
                <w:szCs w:val="22"/>
              </w:rPr>
            </w:pPr>
            <w:r w:rsidRPr="00582158">
              <w:t>[W]</w:t>
            </w:r>
          </w:p>
        </w:tc>
        <w:tc>
          <w:tcPr>
            <w:tcW w:w="1418" w:type="dxa"/>
            <w:vAlign w:val="center"/>
          </w:tcPr>
          <w:p w:rsidR="002D084C" w:rsidRPr="00582158" w:rsidRDefault="002D084C" w:rsidP="00EC726B">
            <w:pPr>
              <w:keepNext/>
              <w:jc w:val="center"/>
              <w:rPr>
                <w:sz w:val="22"/>
                <w:szCs w:val="22"/>
              </w:rPr>
            </w:pPr>
            <w:r w:rsidRPr="00582158">
              <w:t>[W]</w:t>
            </w:r>
          </w:p>
        </w:tc>
        <w:tc>
          <w:tcPr>
            <w:tcW w:w="1417" w:type="dxa"/>
            <w:vAlign w:val="center"/>
          </w:tcPr>
          <w:p w:rsidR="002D084C" w:rsidRPr="00582158" w:rsidRDefault="002D084C" w:rsidP="00EC726B">
            <w:pPr>
              <w:keepNext/>
              <w:jc w:val="center"/>
              <w:rPr>
                <w:sz w:val="22"/>
                <w:szCs w:val="22"/>
              </w:rPr>
            </w:pPr>
            <w:r w:rsidRPr="00582158">
              <w:t>[%]</w:t>
            </w:r>
          </w:p>
        </w:tc>
        <w:tc>
          <w:tcPr>
            <w:tcW w:w="1418" w:type="dxa"/>
            <w:vAlign w:val="center"/>
          </w:tcPr>
          <w:p w:rsidR="002D084C" w:rsidRPr="00582158" w:rsidRDefault="002D084C" w:rsidP="00EC726B">
            <w:pPr>
              <w:keepNext/>
              <w:jc w:val="center"/>
              <w:rPr>
                <w:sz w:val="22"/>
                <w:szCs w:val="22"/>
              </w:rPr>
            </w:pPr>
            <w:r w:rsidRPr="00582158">
              <w:t>[</w:t>
            </w:r>
            <w:proofErr w:type="spellStart"/>
            <w:r w:rsidRPr="00582158">
              <w:t>kWh</w:t>
            </w:r>
            <w:proofErr w:type="spellEnd"/>
            <w:r w:rsidRPr="00582158">
              <w:t>]</w:t>
            </w:r>
          </w:p>
        </w:tc>
        <w:tc>
          <w:tcPr>
            <w:tcW w:w="1417" w:type="dxa"/>
            <w:vAlign w:val="center"/>
          </w:tcPr>
          <w:p w:rsidR="002D084C" w:rsidRPr="00582158" w:rsidRDefault="002D084C" w:rsidP="00EC726B">
            <w:pPr>
              <w:keepNext/>
              <w:jc w:val="center"/>
              <w:rPr>
                <w:sz w:val="22"/>
                <w:szCs w:val="22"/>
              </w:rPr>
            </w:pPr>
            <w:r w:rsidRPr="00582158">
              <w:t>[%]</w:t>
            </w:r>
          </w:p>
        </w:tc>
      </w:tr>
      <w:tr w:rsidR="002D084C" w:rsidRPr="00582158" w:rsidTr="00EC726B">
        <w:tc>
          <w:tcPr>
            <w:tcW w:w="1459" w:type="dxa"/>
            <w:vAlign w:val="center"/>
          </w:tcPr>
          <w:p w:rsidR="002D084C" w:rsidRPr="00582158" w:rsidRDefault="002D084C" w:rsidP="00EC726B">
            <w:pPr>
              <w:jc w:val="center"/>
              <w:rPr>
                <w:sz w:val="22"/>
                <w:szCs w:val="22"/>
              </w:rPr>
            </w:pPr>
          </w:p>
        </w:tc>
        <w:tc>
          <w:tcPr>
            <w:tcW w:w="1484"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r>
    </w:tbl>
    <w:p w:rsidR="002D084C" w:rsidRPr="00582158" w:rsidRDefault="002D084C" w:rsidP="002D084C">
      <w:pPr>
        <w:jc w:val="left"/>
        <w:rPr>
          <w:b/>
        </w:rPr>
      </w:pPr>
    </w:p>
    <w:p w:rsidR="009B2C86" w:rsidRPr="00582158" w:rsidRDefault="009B2C86" w:rsidP="007E55A6">
      <w:pPr>
        <w:keepNext/>
        <w:rPr>
          <w:b/>
        </w:rPr>
      </w:pPr>
      <w:r w:rsidRPr="00582158">
        <w:rPr>
          <w:b/>
        </w:rPr>
        <w:lastRenderedPageBreak/>
        <w:t>5.- MAQUINARIA Y HERRAMIENTAS</w:t>
      </w:r>
    </w:p>
    <w:p w:rsidR="009B2C86" w:rsidRPr="00582158" w:rsidRDefault="009B2C86" w:rsidP="000A651D">
      <w:pPr>
        <w:keepNext/>
        <w:jc w:val="left"/>
      </w:pPr>
      <w:r w:rsidRPr="00582158">
        <w:t>Descripción de toda maquinaria y herramientas que el Oferente tendrá a disposición para desarrollar el presente Proyecto</w:t>
      </w:r>
      <w:r w:rsidR="00D0325B" w:rsidRPr="00582158">
        <w:t>.</w:t>
      </w:r>
    </w:p>
    <w:p w:rsidR="00D0325B" w:rsidRDefault="00D0325B" w:rsidP="000A651D">
      <w:pPr>
        <w:pBdr>
          <w:top w:val="single" w:sz="4" w:space="1" w:color="auto"/>
          <w:left w:val="single" w:sz="4" w:space="4" w:color="auto"/>
          <w:bottom w:val="single" w:sz="4" w:space="1" w:color="auto"/>
          <w:right w:val="single" w:sz="4" w:space="4" w:color="auto"/>
        </w:pBdr>
        <w:jc w:val="left"/>
        <w:rPr>
          <w:i/>
        </w:rPr>
      </w:pPr>
    </w:p>
    <w:p w:rsidR="007E55A6" w:rsidRDefault="007E55A6" w:rsidP="000A651D">
      <w:pPr>
        <w:pBdr>
          <w:top w:val="single" w:sz="4" w:space="1" w:color="auto"/>
          <w:left w:val="single" w:sz="4" w:space="4" w:color="auto"/>
          <w:bottom w:val="single" w:sz="4" w:space="1" w:color="auto"/>
          <w:right w:val="single" w:sz="4" w:space="4" w:color="auto"/>
        </w:pBdr>
        <w:jc w:val="left"/>
        <w:rPr>
          <w:i/>
        </w:rPr>
      </w:pPr>
    </w:p>
    <w:p w:rsidR="007E55A6" w:rsidRPr="00582158" w:rsidRDefault="007E55A6" w:rsidP="000A651D">
      <w:pPr>
        <w:pBdr>
          <w:top w:val="single" w:sz="4" w:space="1" w:color="auto"/>
          <w:left w:val="single" w:sz="4" w:space="4" w:color="auto"/>
          <w:bottom w:val="single" w:sz="4" w:space="1" w:color="auto"/>
          <w:right w:val="single" w:sz="4" w:space="4" w:color="auto"/>
        </w:pBdr>
        <w:jc w:val="left"/>
      </w:pPr>
    </w:p>
    <w:p w:rsidR="00D0325B" w:rsidRPr="00582158" w:rsidRDefault="00D0325B" w:rsidP="00D0325B">
      <w:pPr>
        <w:keepNext/>
        <w:jc w:val="left"/>
        <w:rPr>
          <w:b/>
        </w:rPr>
      </w:pPr>
      <w:r w:rsidRPr="00582158">
        <w:rPr>
          <w:b/>
        </w:rPr>
        <w:t>6.- ORGANISMOS DE MEDICIÓN PROPUESTOS</w:t>
      </w:r>
    </w:p>
    <w:p w:rsidR="00D0325B" w:rsidRPr="00582158" w:rsidRDefault="00D0325B" w:rsidP="00D0325B">
      <w:pPr>
        <w:keepNext/>
        <w:jc w:val="left"/>
      </w:pPr>
      <w:r w:rsidRPr="00582158">
        <w:t>Nombre o razón social, Teléfono de Contacto, Dirección, Página web y Experiencia del trabajo de los Organismos de medición propuestos.</w:t>
      </w:r>
    </w:p>
    <w:p w:rsidR="00D0325B" w:rsidRPr="00582158" w:rsidRDefault="00D0325B" w:rsidP="002736E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AC6B21" w:rsidRDefault="00AC6B21" w:rsidP="002736E9">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082F1F" w:rsidRPr="00582158" w:rsidRDefault="00082F1F" w:rsidP="002736E9">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9B2C86" w:rsidRPr="009C0678" w:rsidTr="009C0678">
        <w:tc>
          <w:tcPr>
            <w:tcW w:w="2308"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p w:rsidR="009B2C86" w:rsidRPr="009C0678" w:rsidRDefault="009B2C86" w:rsidP="00753187">
            <w:pPr>
              <w:rPr>
                <w:sz w:val="22"/>
                <w:szCs w:val="22"/>
                <w:lang w:val="es-ES" w:eastAsia="es-MX"/>
              </w:rPr>
            </w:pPr>
          </w:p>
        </w:tc>
        <w:tc>
          <w:tcPr>
            <w:tcW w:w="538" w:type="pct"/>
            <w:vAlign w:val="center"/>
          </w:tcPr>
          <w:p w:rsidR="009B2C86" w:rsidRPr="009C0678" w:rsidRDefault="009B2C86" w:rsidP="00753187">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tc>
      </w:tr>
      <w:tr w:rsidR="009B2C86" w:rsidRPr="009C0678" w:rsidTr="009C0678">
        <w:tc>
          <w:tcPr>
            <w:tcW w:w="2308"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Nombre Oferente y Representante Legal</w:t>
            </w:r>
          </w:p>
        </w:tc>
        <w:tc>
          <w:tcPr>
            <w:tcW w:w="538" w:type="pct"/>
          </w:tcPr>
          <w:p w:rsidR="009B2C86" w:rsidRPr="009C0678" w:rsidRDefault="009B2C86" w:rsidP="00753187">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Firma del Representante Legal</w:t>
            </w:r>
          </w:p>
        </w:tc>
      </w:tr>
    </w:tbl>
    <w:p w:rsidR="00342D02" w:rsidRPr="00582158" w:rsidRDefault="00342D02" w:rsidP="000A651D">
      <w:pPr>
        <w:ind w:left="2268"/>
        <w:jc w:val="left"/>
      </w:pPr>
    </w:p>
    <w:p w:rsidR="009B2C86" w:rsidRPr="00582158" w:rsidRDefault="009B2C86" w:rsidP="000A651D">
      <w:pPr>
        <w:ind w:left="2268"/>
        <w:jc w:val="left"/>
      </w:pPr>
      <w:r w:rsidRPr="00582158">
        <w:t>Fecha</w:t>
      </w:r>
      <w:proofErr w:type="gramStart"/>
      <w:r w:rsidRPr="00582158">
        <w:t>:_</w:t>
      </w:r>
      <w:proofErr w:type="gramEnd"/>
      <w:r w:rsidRPr="00582158">
        <w:t>___________________</w:t>
      </w:r>
    </w:p>
    <w:p w:rsidR="00E3527F" w:rsidRPr="00582158" w:rsidRDefault="00E3527F" w:rsidP="00376D19">
      <w:pPr>
        <w:pStyle w:val="Ttulo1"/>
        <w:sectPr w:rsidR="00E3527F" w:rsidRPr="00582158" w:rsidSect="00E3527F">
          <w:footerReference w:type="default" r:id="rId15"/>
          <w:pgSz w:w="15840" w:h="12240" w:orient="landscape"/>
          <w:pgMar w:top="1701" w:right="1418" w:bottom="1701" w:left="1418" w:header="709" w:footer="709" w:gutter="0"/>
          <w:cols w:space="708"/>
          <w:docGrid w:linePitch="360"/>
        </w:sectPr>
      </w:pPr>
      <w:bookmarkStart w:id="18" w:name="_Toc421138769"/>
      <w:bookmarkStart w:id="19" w:name="_Ref411434054"/>
      <w:bookmarkEnd w:id="14"/>
    </w:p>
    <w:p w:rsidR="009B2C86" w:rsidRPr="00582158" w:rsidRDefault="009B2C86" w:rsidP="009C0678">
      <w:pPr>
        <w:pStyle w:val="Ttulo1"/>
      </w:pPr>
      <w:r w:rsidRPr="009C0678">
        <w:lastRenderedPageBreak/>
        <w:t xml:space="preserve">ANEXO N° </w:t>
      </w:r>
      <w:bookmarkEnd w:id="18"/>
      <w:bookmarkEnd w:id="19"/>
      <w:r w:rsidR="00F17B87">
        <w:t>11</w:t>
      </w:r>
      <w:r w:rsidR="001B4C59" w:rsidRPr="009C0678">
        <w:t>-A</w:t>
      </w:r>
    </w:p>
    <w:p w:rsidR="009B2C86" w:rsidRPr="00582158" w:rsidRDefault="009B2C86" w:rsidP="000A651D">
      <w:pPr>
        <w:jc w:val="center"/>
        <w:rPr>
          <w:b/>
        </w:rPr>
      </w:pPr>
      <w:r w:rsidRPr="00582158">
        <w:rPr>
          <w:b/>
        </w:rPr>
        <w:t xml:space="preserve">DETALLES </w:t>
      </w:r>
      <w:r w:rsidR="00467AAC" w:rsidRPr="00582158">
        <w:rPr>
          <w:b/>
        </w:rPr>
        <w:t>DE LAS COMUNAS</w:t>
      </w:r>
    </w:p>
    <w:p w:rsidR="00572EA2" w:rsidRPr="009C0678" w:rsidRDefault="00572EA2" w:rsidP="000A651D">
      <w:pPr>
        <w:rPr>
          <w:b/>
        </w:rPr>
      </w:pPr>
      <w:r w:rsidRPr="009C0678">
        <w:rPr>
          <w:b/>
        </w:rPr>
        <w:t xml:space="preserve">1. </w:t>
      </w:r>
      <w:r w:rsidR="00467AAC" w:rsidRPr="009C0678">
        <w:rPr>
          <w:b/>
        </w:rPr>
        <w:t>CANTIDAD DE LUMINARIAS Y MONTO MÁXIMO POR COMUNA</w:t>
      </w:r>
    </w:p>
    <w:p w:rsidR="00572EA2" w:rsidRPr="009C0678" w:rsidRDefault="00467AAC" w:rsidP="000A651D">
      <w:r w:rsidRPr="009C0678">
        <w:t xml:space="preserve">En la tabla a continuación se presenta un resumen de la cantidad de luminarias y el monto máximo disponible </w:t>
      </w:r>
      <w:r w:rsidR="007E55A6">
        <w:t>para cada</w:t>
      </w:r>
      <w:r w:rsidR="00082F1F" w:rsidRPr="009C0678">
        <w:t xml:space="preserve"> </w:t>
      </w:r>
      <w:r w:rsidRPr="009C0678">
        <w:t xml:space="preserve">Proyecto. </w:t>
      </w:r>
    </w:p>
    <w:tbl>
      <w:tblPr>
        <w:tblStyle w:val="Tablaconcuadrcula"/>
        <w:tblW w:w="5000" w:type="pct"/>
        <w:tblLook w:val="0480" w:firstRow="0" w:lastRow="0" w:firstColumn="1" w:lastColumn="0" w:noHBand="0" w:noVBand="1"/>
      </w:tblPr>
      <w:tblGrid>
        <w:gridCol w:w="2519"/>
        <w:gridCol w:w="2669"/>
        <w:gridCol w:w="3866"/>
      </w:tblGrid>
      <w:tr w:rsidR="00256B67" w:rsidRPr="009C0678" w:rsidTr="007E55A6">
        <w:tc>
          <w:tcPr>
            <w:tcW w:w="1391" w:type="pct"/>
            <w:vAlign w:val="center"/>
          </w:tcPr>
          <w:p w:rsidR="00256B67" w:rsidRPr="009C0678" w:rsidRDefault="00256B67" w:rsidP="007E55A6">
            <w:pPr>
              <w:jc w:val="center"/>
              <w:rPr>
                <w:b/>
                <w:sz w:val="22"/>
                <w:szCs w:val="22"/>
              </w:rPr>
            </w:pPr>
            <w:r w:rsidRPr="009C0678">
              <w:rPr>
                <w:b/>
                <w:sz w:val="22"/>
                <w:szCs w:val="22"/>
              </w:rPr>
              <w:t>Proyecto</w:t>
            </w:r>
          </w:p>
        </w:tc>
        <w:tc>
          <w:tcPr>
            <w:tcW w:w="1474" w:type="pct"/>
            <w:vAlign w:val="center"/>
          </w:tcPr>
          <w:p w:rsidR="00256B67" w:rsidRPr="009C0678" w:rsidRDefault="00256B67" w:rsidP="007E55A6">
            <w:pPr>
              <w:jc w:val="center"/>
              <w:rPr>
                <w:b/>
                <w:sz w:val="22"/>
                <w:szCs w:val="22"/>
              </w:rPr>
            </w:pPr>
            <w:r w:rsidRPr="009C0678">
              <w:rPr>
                <w:b/>
                <w:sz w:val="22"/>
                <w:szCs w:val="22"/>
              </w:rPr>
              <w:t>Cantidad de Luminarias</w:t>
            </w:r>
          </w:p>
        </w:tc>
        <w:tc>
          <w:tcPr>
            <w:tcW w:w="2135" w:type="pct"/>
            <w:vAlign w:val="center"/>
          </w:tcPr>
          <w:p w:rsidR="00256B67" w:rsidRPr="009C0678" w:rsidRDefault="00256B67" w:rsidP="007E55A6">
            <w:pPr>
              <w:jc w:val="center"/>
              <w:rPr>
                <w:b/>
                <w:sz w:val="22"/>
                <w:szCs w:val="22"/>
              </w:rPr>
            </w:pPr>
            <w:r w:rsidRPr="009C0678">
              <w:rPr>
                <w:b/>
                <w:sz w:val="22"/>
                <w:szCs w:val="22"/>
              </w:rPr>
              <w:t xml:space="preserve">Monto Máximo </w:t>
            </w:r>
            <w:r w:rsidR="007E55A6">
              <w:rPr>
                <w:b/>
                <w:sz w:val="22"/>
                <w:szCs w:val="22"/>
              </w:rPr>
              <w:t>para el Proyecto</w:t>
            </w:r>
          </w:p>
        </w:tc>
      </w:tr>
      <w:tr w:rsidR="007E55A6" w:rsidRPr="00582158" w:rsidTr="007E55A6">
        <w:tblPrEx>
          <w:tblLook w:val="04A0" w:firstRow="1" w:lastRow="0" w:firstColumn="1" w:lastColumn="0" w:noHBand="0" w:noVBand="1"/>
        </w:tblPrEx>
        <w:tc>
          <w:tcPr>
            <w:tcW w:w="1391" w:type="pct"/>
          </w:tcPr>
          <w:p w:rsidR="007E55A6" w:rsidRPr="00582158" w:rsidRDefault="007E55A6" w:rsidP="00813A61">
            <w:pPr>
              <w:rPr>
                <w:sz w:val="22"/>
                <w:szCs w:val="22"/>
              </w:rPr>
            </w:pPr>
            <w:r w:rsidRPr="00582158">
              <w:t>Quintero</w:t>
            </w:r>
          </w:p>
        </w:tc>
        <w:tc>
          <w:tcPr>
            <w:tcW w:w="1474" w:type="pct"/>
          </w:tcPr>
          <w:p w:rsidR="007E55A6" w:rsidRPr="00582158" w:rsidRDefault="007E55A6" w:rsidP="00813A61">
            <w:pPr>
              <w:jc w:val="center"/>
              <w:rPr>
                <w:sz w:val="22"/>
                <w:szCs w:val="22"/>
              </w:rPr>
            </w:pPr>
            <w:r w:rsidRPr="00582158">
              <w:t>2.239</w:t>
            </w:r>
          </w:p>
        </w:tc>
        <w:tc>
          <w:tcPr>
            <w:tcW w:w="2135" w:type="pct"/>
          </w:tcPr>
          <w:p w:rsidR="007E55A6" w:rsidRPr="00582158" w:rsidRDefault="007E55A6" w:rsidP="00813A61">
            <w:pPr>
              <w:jc w:val="center"/>
              <w:rPr>
                <w:sz w:val="22"/>
                <w:szCs w:val="22"/>
              </w:rPr>
            </w:pPr>
            <w:r w:rsidRPr="00582158">
              <w:t>$ 798.326.832</w:t>
            </w:r>
          </w:p>
        </w:tc>
      </w:tr>
      <w:tr w:rsidR="007E55A6" w:rsidRPr="00582158" w:rsidTr="007E55A6">
        <w:tblPrEx>
          <w:tblLook w:val="04A0" w:firstRow="1" w:lastRow="0" w:firstColumn="1" w:lastColumn="0" w:noHBand="0" w:noVBand="1"/>
        </w:tblPrEx>
        <w:tc>
          <w:tcPr>
            <w:tcW w:w="1391" w:type="pct"/>
          </w:tcPr>
          <w:p w:rsidR="007E55A6" w:rsidRPr="00582158" w:rsidRDefault="007E55A6" w:rsidP="00813A61">
            <w:pPr>
              <w:rPr>
                <w:sz w:val="22"/>
                <w:szCs w:val="22"/>
              </w:rPr>
            </w:pPr>
            <w:r w:rsidRPr="00582158">
              <w:t xml:space="preserve">La </w:t>
            </w:r>
            <w:proofErr w:type="spellStart"/>
            <w:r w:rsidRPr="00582158">
              <w:t>Pintana</w:t>
            </w:r>
            <w:proofErr w:type="spellEnd"/>
          </w:p>
        </w:tc>
        <w:tc>
          <w:tcPr>
            <w:tcW w:w="1474" w:type="pct"/>
          </w:tcPr>
          <w:p w:rsidR="007E55A6" w:rsidRPr="00582158" w:rsidRDefault="007E55A6" w:rsidP="00813A61">
            <w:pPr>
              <w:jc w:val="center"/>
              <w:rPr>
                <w:sz w:val="22"/>
                <w:szCs w:val="22"/>
              </w:rPr>
            </w:pPr>
            <w:r w:rsidRPr="00582158">
              <w:t>7.500</w:t>
            </w:r>
          </w:p>
        </w:tc>
        <w:tc>
          <w:tcPr>
            <w:tcW w:w="2135" w:type="pct"/>
          </w:tcPr>
          <w:p w:rsidR="007E55A6" w:rsidRPr="00582158" w:rsidRDefault="007E55A6" w:rsidP="00813A61">
            <w:pPr>
              <w:jc w:val="center"/>
              <w:rPr>
                <w:sz w:val="22"/>
                <w:szCs w:val="22"/>
              </w:rPr>
            </w:pPr>
            <w:r w:rsidRPr="00582158">
              <w:t>$ 2.674.163.124</w:t>
            </w:r>
          </w:p>
        </w:tc>
      </w:tr>
    </w:tbl>
    <w:p w:rsidR="00572EA2" w:rsidRPr="009C0678" w:rsidRDefault="00572EA2" w:rsidP="00263408">
      <w:pPr>
        <w:pStyle w:val="Sinespaciado"/>
        <w:rPr>
          <w:rFonts w:ascii="Verdana" w:hAnsi="Verdana"/>
          <w:szCs w:val="22"/>
        </w:rPr>
      </w:pPr>
    </w:p>
    <w:p w:rsidR="00467AAC" w:rsidRPr="009C0678" w:rsidRDefault="00467AAC" w:rsidP="00263408">
      <w:pPr>
        <w:pStyle w:val="Sinespaciado"/>
        <w:rPr>
          <w:rFonts w:ascii="Verdana" w:hAnsi="Verdana"/>
          <w:szCs w:val="22"/>
        </w:rPr>
      </w:pPr>
    </w:p>
    <w:p w:rsidR="00467AAC" w:rsidRPr="009C0678" w:rsidRDefault="00467AAC" w:rsidP="00530CAC">
      <w:r w:rsidRPr="009C0678">
        <w:t xml:space="preserve">En complemento a lo señalado en la tabla anterior, se explicita que las Ofertas </w:t>
      </w:r>
      <w:r w:rsidR="00A5050B">
        <w:t xml:space="preserve">que </w:t>
      </w:r>
      <w:r w:rsidRPr="009C0678">
        <w:t>contemplen una cantidad de luminarias inferior a la señalada, serán consideradas fuera de Bases y por ende, serán declaradas inadmisibles.</w:t>
      </w:r>
    </w:p>
    <w:p w:rsidR="00530CAC" w:rsidRPr="00582158" w:rsidRDefault="00572EA2" w:rsidP="00100739">
      <w:pPr>
        <w:rPr>
          <w:b/>
        </w:rPr>
      </w:pPr>
      <w:r w:rsidRPr="00582158">
        <w:rPr>
          <w:b/>
        </w:rPr>
        <w:t xml:space="preserve">2. </w:t>
      </w:r>
      <w:r w:rsidR="009B2C86" w:rsidRPr="00582158">
        <w:rPr>
          <w:b/>
        </w:rPr>
        <w:t>CATASTRO DE LUMINARIAS EXISTENTES EN LA</w:t>
      </w:r>
      <w:r w:rsidRPr="00582158">
        <w:rPr>
          <w:b/>
        </w:rPr>
        <w:t>S</w:t>
      </w:r>
      <w:r w:rsidR="009B2C86" w:rsidRPr="00582158">
        <w:rPr>
          <w:b/>
        </w:rPr>
        <w:t xml:space="preserve"> COMUNA</w:t>
      </w:r>
      <w:r w:rsidRPr="00582158">
        <w:rPr>
          <w:b/>
        </w:rPr>
        <w:t>S</w:t>
      </w:r>
      <w:r w:rsidR="00530CAC" w:rsidRPr="00582158">
        <w:rPr>
          <w:b/>
        </w:rPr>
        <w:t xml:space="preserve"> </w:t>
      </w:r>
      <w:r w:rsidR="0038484F">
        <w:rPr>
          <w:b/>
        </w:rPr>
        <w:t>DE LA PINTANA Y QUINTERO</w:t>
      </w:r>
      <w:r w:rsidR="00100739" w:rsidRPr="00582158">
        <w:rPr>
          <w:b/>
        </w:rPr>
        <w:t>.</w:t>
      </w:r>
    </w:p>
    <w:p w:rsidR="009B2C86" w:rsidRPr="00582158" w:rsidRDefault="009B2C86" w:rsidP="000A651D">
      <w:r w:rsidRPr="00582158">
        <w:t>Detalles en Excel adjunto.</w:t>
      </w:r>
    </w:p>
    <w:p w:rsidR="00100739" w:rsidRPr="00582158" w:rsidRDefault="00572EA2" w:rsidP="00100739">
      <w:pPr>
        <w:rPr>
          <w:b/>
        </w:rPr>
      </w:pPr>
      <w:r w:rsidRPr="00582158">
        <w:rPr>
          <w:b/>
        </w:rPr>
        <w:t>3</w:t>
      </w:r>
      <w:r w:rsidR="009B2C86" w:rsidRPr="00582158">
        <w:rPr>
          <w:b/>
        </w:rPr>
        <w:t>. PLANO</w:t>
      </w:r>
      <w:r w:rsidR="00AB1FDF" w:rsidRPr="00582158">
        <w:rPr>
          <w:b/>
        </w:rPr>
        <w:t>S</w:t>
      </w:r>
      <w:r w:rsidR="009B2C86" w:rsidRPr="00582158">
        <w:rPr>
          <w:b/>
        </w:rPr>
        <w:t xml:space="preserve"> REFERENCIAL</w:t>
      </w:r>
      <w:r w:rsidR="00AB1FDF" w:rsidRPr="00582158">
        <w:rPr>
          <w:b/>
        </w:rPr>
        <w:t>ES</w:t>
      </w:r>
      <w:r w:rsidR="009B2C86" w:rsidRPr="00582158">
        <w:rPr>
          <w:b/>
        </w:rPr>
        <w:t xml:space="preserve"> DE CALLES A INTERVENIR</w:t>
      </w:r>
      <w:r w:rsidR="00530CAC" w:rsidRPr="00582158">
        <w:rPr>
          <w:b/>
        </w:rPr>
        <w:t xml:space="preserve"> EN LAS COMUNAS </w:t>
      </w:r>
      <w:r w:rsidR="0038484F">
        <w:rPr>
          <w:b/>
        </w:rPr>
        <w:t>DE LA PINTANA Y QUINTERO</w:t>
      </w:r>
      <w:r w:rsidR="00100739" w:rsidRPr="00582158">
        <w:rPr>
          <w:b/>
        </w:rPr>
        <w:t>.</w:t>
      </w:r>
    </w:p>
    <w:p w:rsidR="009B2C86" w:rsidRPr="00582158" w:rsidRDefault="009B2C86" w:rsidP="000A651D">
      <w:r w:rsidRPr="00582158">
        <w:t>Detalles referenciales en plano AutoCAD adjunto.</w:t>
      </w:r>
    </w:p>
    <w:p w:rsidR="00467AAC" w:rsidRPr="00582158" w:rsidRDefault="009B2C86" w:rsidP="00387A1D">
      <w:r w:rsidRPr="00582158">
        <w:t>Clasificación de calles en plano AutoCAD adjunto.</w:t>
      </w:r>
      <w:bookmarkStart w:id="20" w:name="_Ref421527830"/>
    </w:p>
    <w:p w:rsidR="00467AAC" w:rsidRPr="00582158" w:rsidRDefault="00467AAC">
      <w:pPr>
        <w:spacing w:line="276" w:lineRule="auto"/>
        <w:jc w:val="left"/>
      </w:pPr>
      <w:r w:rsidRPr="00582158">
        <w:br w:type="page"/>
      </w:r>
    </w:p>
    <w:p w:rsidR="00467AAC" w:rsidRPr="009C0678" w:rsidRDefault="00467AAC" w:rsidP="009C0678">
      <w:pPr>
        <w:pStyle w:val="Ttulo1"/>
      </w:pPr>
      <w:r w:rsidRPr="009C0678">
        <w:lastRenderedPageBreak/>
        <w:t xml:space="preserve">ANEXO N° </w:t>
      </w:r>
      <w:r w:rsidR="00950E3B">
        <w:t>11</w:t>
      </w:r>
      <w:r w:rsidRPr="009C0678">
        <w:t>-B</w:t>
      </w:r>
    </w:p>
    <w:p w:rsidR="00467AAC" w:rsidRPr="009C0678" w:rsidRDefault="00467AAC" w:rsidP="00467AAC">
      <w:pPr>
        <w:jc w:val="center"/>
        <w:rPr>
          <w:b/>
        </w:rPr>
      </w:pPr>
      <w:r w:rsidRPr="009C0678">
        <w:rPr>
          <w:b/>
        </w:rPr>
        <w:t xml:space="preserve">DETALLES TÉCNICOS </w:t>
      </w:r>
      <w:r w:rsidR="00100739" w:rsidRPr="009C0678">
        <w:rPr>
          <w:b/>
        </w:rPr>
        <w:t>SIMULACIONES</w:t>
      </w:r>
    </w:p>
    <w:p w:rsidR="00100739" w:rsidRPr="009C0678" w:rsidRDefault="00100739" w:rsidP="00100739">
      <w:pPr>
        <w:pStyle w:val="Prrafodelista"/>
        <w:numPr>
          <w:ilvl w:val="0"/>
          <w:numId w:val="40"/>
        </w:numPr>
        <w:rPr>
          <w:b/>
        </w:rPr>
      </w:pPr>
      <w:r w:rsidRPr="009C0678">
        <w:rPr>
          <w:b/>
        </w:rPr>
        <w:t>CASOS BASES.</w:t>
      </w:r>
    </w:p>
    <w:p w:rsidR="00100739" w:rsidRPr="009C0678" w:rsidRDefault="00100739" w:rsidP="00100739">
      <w:pPr>
        <w:rPr>
          <w:b/>
        </w:rPr>
      </w:pPr>
      <w:r w:rsidRPr="009C0678">
        <w:t>Las condiciones de terreno que mayoritariamente se dan en las comunas donde se realizará el Recambio Masivo, en cuanto a la separación entre postes y ancho de la Calzada, son las que se detallan en la tabla a continuación:</w:t>
      </w:r>
    </w:p>
    <w:p w:rsidR="00100739" w:rsidRPr="009C0678" w:rsidRDefault="00100739" w:rsidP="00100739">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772E63">
        <w:rPr>
          <w:noProof/>
        </w:rPr>
        <w:t>3</w:t>
      </w:r>
      <w:r w:rsidRPr="009C0678">
        <w:fldChar w:fldCharType="end"/>
      </w:r>
      <w:r w:rsidRPr="009C0678">
        <w:t xml:space="preserve"> – Casos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100739" w:rsidRPr="009C0678" w:rsidTr="001E5CDF">
        <w:trPr>
          <w:trHeight w:val="255"/>
        </w:trPr>
        <w:tc>
          <w:tcPr>
            <w:tcW w:w="779"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Clase</w:t>
            </w:r>
          </w:p>
        </w:tc>
        <w:tc>
          <w:tcPr>
            <w:tcW w:w="1559" w:type="dxa"/>
            <w:vAlign w:val="center"/>
          </w:tcPr>
          <w:p w:rsidR="00100739" w:rsidRPr="009C0678" w:rsidRDefault="00100739" w:rsidP="001E5CDF">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Ancho de la calzada</w:t>
            </w:r>
          </w:p>
        </w:tc>
        <w:tc>
          <w:tcPr>
            <w:tcW w:w="1924"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Distancia mástil calzada</w:t>
            </w:r>
          </w:p>
        </w:tc>
        <w:tc>
          <w:tcPr>
            <w:tcW w:w="1253" w:type="dxa"/>
          </w:tcPr>
          <w:p w:rsidR="00100739" w:rsidRPr="009C0678" w:rsidRDefault="00100739" w:rsidP="001E5CDF">
            <w:pPr>
              <w:keepNext/>
              <w:spacing w:after="0"/>
              <w:jc w:val="center"/>
              <w:rPr>
                <w:lang w:val="es-ES"/>
              </w:rPr>
            </w:pPr>
            <w:r w:rsidRPr="009C0678">
              <w:rPr>
                <w:lang w:val="es-ES"/>
              </w:rPr>
              <w:t>Altura de montaje</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P1</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E8320A" w:rsidP="001E5CDF">
            <w:pPr>
              <w:keepNext/>
              <w:spacing w:after="0"/>
              <w:jc w:val="center"/>
              <w:rPr>
                <w:lang w:val="es-ES"/>
              </w:rPr>
            </w:pPr>
            <w:r w:rsidRPr="009C0678">
              <w:rPr>
                <w:lang w:val="es-ES"/>
              </w:rPr>
              <w:t>39</w:t>
            </w:r>
            <w:r w:rsidR="00100739" w:rsidRPr="009C0678">
              <w:rPr>
                <w:lang w:val="es-ES"/>
              </w:rPr>
              <w:t>,0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8,5</w:t>
            </w:r>
          </w:p>
        </w:tc>
        <w:tc>
          <w:tcPr>
            <w:tcW w:w="1924"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P2</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38,0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7,0</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P3</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37,0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5,4</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P4</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32,0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4,4</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bl>
    <w:p w:rsidR="00100739" w:rsidRPr="009C0678" w:rsidRDefault="00100739" w:rsidP="00100739">
      <w:pPr>
        <w:pStyle w:val="Prrafodelista"/>
        <w:ind w:left="360"/>
        <w:rPr>
          <w:b/>
        </w:rPr>
      </w:pPr>
    </w:p>
    <w:p w:rsidR="009F176A" w:rsidRPr="009C0678" w:rsidRDefault="009F176A" w:rsidP="009F176A">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simulación, lo anterior de acuerdo a lo establecido </w:t>
      </w:r>
      <w:r w:rsidR="00F17B87">
        <w:t xml:space="preserve">en el numeral 4.6 </w:t>
      </w:r>
      <w:r w:rsidRPr="009C0678">
        <w:t xml:space="preserve">de las Bases Técnicas. </w:t>
      </w:r>
    </w:p>
    <w:p w:rsidR="00100739" w:rsidRPr="009C0678" w:rsidRDefault="00100739" w:rsidP="00100739">
      <w:pPr>
        <w:pStyle w:val="Prrafodelista"/>
        <w:numPr>
          <w:ilvl w:val="0"/>
          <w:numId w:val="40"/>
        </w:numPr>
        <w:rPr>
          <w:b/>
        </w:rPr>
      </w:pPr>
      <w:r w:rsidRPr="009C0678">
        <w:rPr>
          <w:b/>
        </w:rPr>
        <w:t>PARÁMETROS SIMULACIÓN</w:t>
      </w:r>
      <w:r w:rsidR="00AC6B21" w:rsidRPr="009C0678">
        <w:rPr>
          <w:b/>
        </w:rPr>
        <w:t>.</w:t>
      </w:r>
    </w:p>
    <w:tbl>
      <w:tblPr>
        <w:tblStyle w:val="Tablaconcuadrcula"/>
        <w:tblW w:w="0" w:type="auto"/>
        <w:tblLayout w:type="fixed"/>
        <w:tblLook w:val="04A0" w:firstRow="1" w:lastRow="0" w:firstColumn="1" w:lastColumn="0" w:noHBand="0" w:noVBand="1"/>
      </w:tblPr>
      <w:tblGrid>
        <w:gridCol w:w="4077"/>
        <w:gridCol w:w="4715"/>
      </w:tblGrid>
      <w:tr w:rsidR="00AC6B21" w:rsidRPr="009C0678" w:rsidTr="007F5AA6">
        <w:tc>
          <w:tcPr>
            <w:tcW w:w="8792" w:type="dxa"/>
            <w:gridSpan w:val="2"/>
            <w:shd w:val="clear" w:color="auto" w:fill="D9D9D9" w:themeFill="background1" w:themeFillShade="D9"/>
          </w:tcPr>
          <w:p w:rsidR="00AC6B21" w:rsidRPr="009C0678" w:rsidRDefault="00AC6B21" w:rsidP="00AC6B21">
            <w:pPr>
              <w:contextualSpacing/>
              <w:rPr>
                <w:rFonts w:cs="Calibri"/>
                <w:color w:val="000000"/>
                <w:sz w:val="22"/>
                <w:szCs w:val="22"/>
              </w:rPr>
            </w:pPr>
            <w:r w:rsidRPr="009C0678">
              <w:rPr>
                <w:rFonts w:cs="Calibri"/>
                <w:b/>
                <w:color w:val="000000"/>
                <w:sz w:val="22"/>
                <w:szCs w:val="22"/>
              </w:rPr>
              <w:t>1 Datos Simulación</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w:t>
            </w:r>
            <w:r w:rsidR="00AC6B21" w:rsidRPr="009C0678">
              <w:rPr>
                <w:rFonts w:cs="Calibri"/>
                <w:color w:val="000000"/>
                <w:sz w:val="22"/>
                <w:szCs w:val="22"/>
              </w:rPr>
              <w:t>.1</w:t>
            </w:r>
            <w:r w:rsidRPr="009C0678">
              <w:rPr>
                <w:rFonts w:cs="Calibri"/>
                <w:color w:val="000000"/>
                <w:sz w:val="22"/>
                <w:szCs w:val="22"/>
              </w:rPr>
              <w:t xml:space="preserve"> Software</w:t>
            </w:r>
          </w:p>
        </w:tc>
        <w:tc>
          <w:tcPr>
            <w:tcW w:w="4715" w:type="dxa"/>
          </w:tcPr>
          <w:p w:rsidR="00467AAC" w:rsidRPr="009C0678" w:rsidRDefault="00467AAC" w:rsidP="00AC6B21">
            <w:pPr>
              <w:contextualSpacing/>
              <w:rPr>
                <w:rFonts w:cs="Calibri"/>
                <w:color w:val="000000"/>
                <w:sz w:val="22"/>
                <w:szCs w:val="22"/>
              </w:rPr>
            </w:pPr>
            <w:proofErr w:type="spellStart"/>
            <w:r w:rsidRPr="009C0678">
              <w:rPr>
                <w:rFonts w:cs="Calibri"/>
                <w:color w:val="000000"/>
                <w:sz w:val="22"/>
                <w:szCs w:val="22"/>
              </w:rPr>
              <w:t>DIALux</w:t>
            </w:r>
            <w:proofErr w:type="spellEnd"/>
            <w:r w:rsidRPr="009C0678">
              <w:rPr>
                <w:rFonts w:cs="Calibri"/>
                <w:color w:val="000000"/>
                <w:sz w:val="22"/>
                <w:szCs w:val="22"/>
              </w:rPr>
              <w:t xml:space="preserve"> </w:t>
            </w:r>
          </w:p>
        </w:tc>
      </w:tr>
      <w:tr w:rsidR="00467AAC" w:rsidRPr="009C0678" w:rsidTr="00AC6B21">
        <w:tc>
          <w:tcPr>
            <w:tcW w:w="4077" w:type="dxa"/>
          </w:tcPr>
          <w:p w:rsidR="00467AAC" w:rsidRPr="009C0678" w:rsidRDefault="00467AAC" w:rsidP="00AC6B21">
            <w:pPr>
              <w:contextualSpacing/>
              <w:rPr>
                <w:sz w:val="22"/>
                <w:szCs w:val="22"/>
              </w:rPr>
            </w:pPr>
            <w:r w:rsidRPr="009C0678">
              <w:rPr>
                <w:sz w:val="22"/>
                <w:szCs w:val="22"/>
              </w:rPr>
              <w:t>1.2 Tipo de Proyecto</w:t>
            </w:r>
          </w:p>
        </w:tc>
        <w:tc>
          <w:tcPr>
            <w:tcW w:w="4715" w:type="dxa"/>
          </w:tcPr>
          <w:p w:rsidR="00467AAC" w:rsidRPr="009C0678" w:rsidRDefault="00467AAC" w:rsidP="00AC6B21">
            <w:pPr>
              <w:contextualSpacing/>
              <w:rPr>
                <w:sz w:val="22"/>
                <w:szCs w:val="22"/>
              </w:rPr>
            </w:pPr>
            <w:r w:rsidRPr="009C0678">
              <w:rPr>
                <w:sz w:val="22"/>
                <w:szCs w:val="22"/>
              </w:rPr>
              <w:t>De Calle</w:t>
            </w:r>
          </w:p>
        </w:tc>
      </w:tr>
      <w:tr w:rsidR="00467AAC" w:rsidRPr="009C0678" w:rsidTr="00AC6B21">
        <w:tc>
          <w:tcPr>
            <w:tcW w:w="4077" w:type="dxa"/>
          </w:tcPr>
          <w:p w:rsidR="00467AAC" w:rsidRPr="009C0678" w:rsidRDefault="00467AAC" w:rsidP="00AC6B21">
            <w:pPr>
              <w:contextualSpacing/>
              <w:rPr>
                <w:sz w:val="22"/>
                <w:szCs w:val="22"/>
              </w:rPr>
            </w:pPr>
            <w:r w:rsidRPr="009C0678">
              <w:rPr>
                <w:rFonts w:cs="Calibri"/>
                <w:color w:val="000000"/>
                <w:sz w:val="22"/>
                <w:szCs w:val="22"/>
              </w:rPr>
              <w:t>1.3 Factor de Degradación</w:t>
            </w:r>
          </w:p>
        </w:tc>
        <w:tc>
          <w:tcPr>
            <w:tcW w:w="4715" w:type="dxa"/>
          </w:tcPr>
          <w:p w:rsidR="00467AAC" w:rsidRPr="009C0678" w:rsidRDefault="00467AAC" w:rsidP="00AC6B21">
            <w:pPr>
              <w:contextualSpacing/>
              <w:rPr>
                <w:sz w:val="22"/>
                <w:szCs w:val="22"/>
              </w:rPr>
            </w:pPr>
            <w:r w:rsidRPr="009C0678">
              <w:rPr>
                <w:rFonts w:cs="Calibri"/>
                <w:color w:val="000000"/>
                <w:sz w:val="22"/>
                <w:szCs w:val="22"/>
              </w:rPr>
              <w:t>0,85</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1.4 Estándar</w:t>
            </w:r>
          </w:p>
        </w:tc>
        <w:tc>
          <w:tcPr>
            <w:tcW w:w="4715"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Estándar CIE 140/EN 13201</w:t>
            </w:r>
          </w:p>
        </w:tc>
      </w:tr>
    </w:tbl>
    <w:p w:rsidR="00AC6B21" w:rsidRPr="009C0678" w:rsidRDefault="00AC6B21" w:rsidP="00AC6B21">
      <w:pPr>
        <w:spacing w:after="0"/>
      </w:pPr>
      <w:r w:rsidRPr="009C0678">
        <w:br w:type="page"/>
      </w:r>
    </w:p>
    <w:tbl>
      <w:tblPr>
        <w:tblStyle w:val="Tablaconcuadrcula"/>
        <w:tblW w:w="0" w:type="auto"/>
        <w:tblLayout w:type="fixed"/>
        <w:tblLook w:val="04A0" w:firstRow="1" w:lastRow="0" w:firstColumn="1" w:lastColumn="0" w:noHBand="0" w:noVBand="1"/>
      </w:tblPr>
      <w:tblGrid>
        <w:gridCol w:w="3946"/>
        <w:gridCol w:w="131"/>
        <w:gridCol w:w="4715"/>
      </w:tblGrid>
      <w:tr w:rsidR="00467AAC" w:rsidRPr="009C0678" w:rsidTr="001E5CDF">
        <w:tc>
          <w:tcPr>
            <w:tcW w:w="8792" w:type="dxa"/>
            <w:gridSpan w:val="3"/>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lastRenderedPageBreak/>
              <w:t>2 Calzada</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2.1 Anchura </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De acuerdo a clase de alumbrado</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2.2 Cantidad de carriles de la vía </w:t>
            </w:r>
          </w:p>
        </w:tc>
        <w:tc>
          <w:tcPr>
            <w:tcW w:w="4715" w:type="dxa"/>
          </w:tcPr>
          <w:p w:rsidR="00467AAC" w:rsidRPr="009C0678" w:rsidRDefault="00AC6B21" w:rsidP="00AC6B21">
            <w:pPr>
              <w:spacing w:line="240" w:lineRule="auto"/>
              <w:contextualSpacing/>
              <w:rPr>
                <w:rFonts w:cs="Calibri"/>
                <w:color w:val="000000"/>
                <w:sz w:val="22"/>
                <w:szCs w:val="22"/>
              </w:rPr>
            </w:pPr>
            <w:r w:rsidRPr="009C0678">
              <w:rPr>
                <w:rFonts w:cs="Calibri"/>
                <w:color w:val="000000"/>
                <w:sz w:val="22"/>
                <w:szCs w:val="22"/>
              </w:rPr>
              <w:t xml:space="preserve">P1 y P2: </w:t>
            </w:r>
            <w:r w:rsidR="00467AAC" w:rsidRPr="009C0678">
              <w:rPr>
                <w:rFonts w:cs="Calibri"/>
                <w:color w:val="000000"/>
                <w:sz w:val="22"/>
                <w:szCs w:val="22"/>
              </w:rPr>
              <w:t>2</w:t>
            </w:r>
          </w:p>
          <w:p w:rsidR="00AC6B21" w:rsidRPr="009C0678" w:rsidRDefault="00AC6B21" w:rsidP="00AC6B21">
            <w:pPr>
              <w:spacing w:line="240" w:lineRule="auto"/>
              <w:contextualSpacing/>
              <w:rPr>
                <w:rFonts w:cs="Calibri"/>
                <w:color w:val="000000"/>
                <w:sz w:val="22"/>
                <w:szCs w:val="22"/>
              </w:rPr>
            </w:pPr>
            <w:r w:rsidRPr="009C0678">
              <w:rPr>
                <w:rFonts w:cs="Calibri"/>
                <w:color w:val="000000"/>
                <w:sz w:val="22"/>
                <w:szCs w:val="22"/>
              </w:rPr>
              <w:t>P3 y P4: 1</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2.3 Pavimento</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R3, q0</w:t>
            </w:r>
          </w:p>
        </w:tc>
      </w:tr>
      <w:tr w:rsidR="00467AAC" w:rsidRPr="009C0678" w:rsidTr="001E5CDF">
        <w:tc>
          <w:tcPr>
            <w:tcW w:w="8792" w:type="dxa"/>
            <w:gridSpan w:val="3"/>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t xml:space="preserve">3 Trama de cálculo </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3.1 Clase de Iluminación</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ME5</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3.2 Velocidad típica del usuario principal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Media entre 30 y 60 km/h</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3.3 Usuario principal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Los usuarios principales son el tráfico motorizado y vehículos lentos (&lt;40 km/h). Se autoriza el uso de ciclistas y peatones.</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3.4 Situación atmosférica general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Seco</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3.5 Elementos de restricción de tráfico</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3.6 Tipo de cruces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sencillos</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3.7 Densidad de cruces </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&lt;  3 unidades por km</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3.8 Grado de dificultad de la navegación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3.9 Tránsito de vehículos por día</w:t>
            </w:r>
          </w:p>
        </w:tc>
        <w:tc>
          <w:tcPr>
            <w:tcW w:w="4715" w:type="dxa"/>
            <w:noWrap/>
          </w:tcPr>
          <w:p w:rsidR="00467AAC" w:rsidRPr="009C0678" w:rsidRDefault="00AC6B21"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Menor a </w:t>
            </w:r>
            <w:r w:rsidR="00467AAC" w:rsidRPr="009C0678">
              <w:rPr>
                <w:rFonts w:cs="Calibri"/>
                <w:color w:val="000000"/>
                <w:sz w:val="22"/>
                <w:szCs w:val="22"/>
                <w:lang w:eastAsia="es-CL"/>
              </w:rPr>
              <w:t xml:space="preserve">7000 </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3.10Zonas conflictivas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3.11 Complejidad de campo de visión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3.12 Vehículos al borde de la calzada</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3.13 Grado de luminosidad del entorno</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Entorno urbano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3.14 Densidad de ciclistas y peatones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1E5CDF">
        <w:trPr>
          <w:trHeight w:val="300"/>
        </w:trPr>
        <w:tc>
          <w:tcPr>
            <w:tcW w:w="8792" w:type="dxa"/>
            <w:gridSpan w:val="3"/>
            <w:shd w:val="clear" w:color="auto" w:fill="D9D9D9" w:themeFill="background1" w:themeFillShade="D9"/>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b/>
                <w:color w:val="000000"/>
                <w:sz w:val="22"/>
                <w:szCs w:val="22"/>
                <w:lang w:eastAsia="es-CL"/>
              </w:rPr>
              <w:t>4 Luminarias</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4.1 Organización</w:t>
            </w:r>
          </w:p>
        </w:tc>
        <w:tc>
          <w:tcPr>
            <w:tcW w:w="4846"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Unilateral abajo</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4.2 Disposición de calle</w:t>
            </w:r>
          </w:p>
        </w:tc>
        <w:tc>
          <w:tcPr>
            <w:tcW w:w="4846" w:type="dxa"/>
            <w:gridSpan w:val="2"/>
            <w:noWrap/>
          </w:tcPr>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Altura punto de luz: 8.50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Cantidad de luminarias por mástil: 1</w:t>
            </w:r>
          </w:p>
          <w:p w:rsidR="00467AAC" w:rsidRPr="009C0678" w:rsidRDefault="00467AAC" w:rsidP="00AC6B21">
            <w:pPr>
              <w:pStyle w:val="Prrafodelista"/>
              <w:numPr>
                <w:ilvl w:val="0"/>
                <w:numId w:val="36"/>
              </w:numPr>
              <w:spacing w:line="240" w:lineRule="auto"/>
              <w:jc w:val="left"/>
              <w:rPr>
                <w:rFonts w:cs="Calibri"/>
                <w:color w:val="000000"/>
                <w:sz w:val="22"/>
                <w:szCs w:val="22"/>
                <w:lang w:eastAsia="es-CL"/>
              </w:rPr>
            </w:pPr>
            <w:r w:rsidRPr="009C0678">
              <w:rPr>
                <w:rFonts w:cs="Calibri"/>
                <w:color w:val="000000"/>
                <w:sz w:val="22"/>
                <w:szCs w:val="22"/>
                <w:lang w:eastAsia="es-CL"/>
              </w:rPr>
              <w:t>Distancia entre dos mástiles: 40,00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Desplazamiento longitudinal: 0,00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Angulo inclinación vertical: Definida por el oferente</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4.3 Brazo</w:t>
            </w:r>
          </w:p>
        </w:tc>
        <w:tc>
          <w:tcPr>
            <w:tcW w:w="4846" w:type="dxa"/>
            <w:gridSpan w:val="2"/>
            <w:noWrap/>
          </w:tcPr>
          <w:p w:rsidR="00467AAC" w:rsidRPr="009C0678" w:rsidRDefault="00467AAC" w:rsidP="00AC6B21">
            <w:pPr>
              <w:pStyle w:val="Prrafodelista"/>
              <w:numPr>
                <w:ilvl w:val="0"/>
                <w:numId w:val="37"/>
              </w:numPr>
              <w:spacing w:line="240" w:lineRule="auto"/>
              <w:jc w:val="left"/>
              <w:rPr>
                <w:rFonts w:cs="Calibri"/>
                <w:color w:val="000000"/>
                <w:sz w:val="22"/>
                <w:szCs w:val="22"/>
                <w:lang w:eastAsia="es-CL"/>
              </w:rPr>
            </w:pPr>
            <w:r w:rsidRPr="009C0678">
              <w:rPr>
                <w:rFonts w:cs="Calibri"/>
                <w:color w:val="000000"/>
                <w:sz w:val="22"/>
                <w:szCs w:val="22"/>
                <w:lang w:eastAsia="es-CL"/>
              </w:rPr>
              <w:t>Longitud del brazo (proyección horizontal): 1.59 [m]</w:t>
            </w:r>
          </w:p>
          <w:p w:rsidR="00467AAC" w:rsidRPr="009C0678" w:rsidRDefault="00467AAC" w:rsidP="00AC6B21">
            <w:pPr>
              <w:pStyle w:val="Prrafodelista"/>
              <w:numPr>
                <w:ilvl w:val="0"/>
                <w:numId w:val="37"/>
              </w:numPr>
              <w:spacing w:line="240" w:lineRule="auto"/>
              <w:jc w:val="left"/>
              <w:rPr>
                <w:rFonts w:cs="Calibri"/>
                <w:color w:val="000000"/>
                <w:sz w:val="22"/>
                <w:szCs w:val="22"/>
                <w:lang w:eastAsia="es-CL"/>
              </w:rPr>
            </w:pPr>
            <w:r w:rsidRPr="009C0678">
              <w:rPr>
                <w:rFonts w:cs="Calibri"/>
                <w:color w:val="000000"/>
                <w:sz w:val="22"/>
                <w:szCs w:val="22"/>
                <w:lang w:eastAsia="es-CL"/>
              </w:rPr>
              <w:t>Distancia mástil-calzada: 0.30 [m]</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4.4 Técnica</w:t>
            </w:r>
          </w:p>
        </w:tc>
        <w:tc>
          <w:tcPr>
            <w:tcW w:w="4846" w:type="dxa"/>
            <w:gridSpan w:val="2"/>
            <w:noWrap/>
          </w:tcPr>
          <w:p w:rsidR="00467AAC" w:rsidRPr="009C0678" w:rsidRDefault="00467AAC" w:rsidP="00AC6B21">
            <w:pPr>
              <w:pStyle w:val="Prrafodelista"/>
              <w:numPr>
                <w:ilvl w:val="0"/>
                <w:numId w:val="38"/>
              </w:numPr>
              <w:spacing w:line="240" w:lineRule="auto"/>
              <w:jc w:val="left"/>
              <w:rPr>
                <w:rFonts w:cs="Calibri"/>
                <w:color w:val="000000"/>
                <w:sz w:val="22"/>
                <w:szCs w:val="22"/>
                <w:lang w:eastAsia="es-CL"/>
              </w:rPr>
            </w:pPr>
            <w:r w:rsidRPr="009C0678">
              <w:rPr>
                <w:rFonts w:cs="Calibri"/>
                <w:color w:val="000000"/>
                <w:sz w:val="22"/>
                <w:szCs w:val="22"/>
                <w:lang w:eastAsia="es-CL"/>
              </w:rPr>
              <w:t>Factor de corrección. 1.000</w:t>
            </w:r>
          </w:p>
        </w:tc>
      </w:tr>
    </w:tbl>
    <w:p w:rsidR="00530CAC" w:rsidRPr="009C0678" w:rsidRDefault="00530CAC">
      <w:pPr>
        <w:spacing w:line="276" w:lineRule="auto"/>
        <w:jc w:val="left"/>
        <w:rPr>
          <w:rFonts w:cs="Times New Roman"/>
          <w:b/>
          <w:bCs/>
        </w:rPr>
      </w:pPr>
    </w:p>
    <w:p w:rsidR="009B2C86" w:rsidRPr="009C0678" w:rsidRDefault="009B2C86" w:rsidP="00263408">
      <w:pPr>
        <w:pStyle w:val="Ttulo1"/>
        <w:rPr>
          <w:b w:val="0"/>
        </w:rPr>
      </w:pPr>
      <w:r w:rsidRPr="009C0678">
        <w:rPr>
          <w:caps w:val="0"/>
        </w:rPr>
        <w:lastRenderedPageBreak/>
        <w:t xml:space="preserve">ANEXO N° </w:t>
      </w:r>
      <w:bookmarkEnd w:id="20"/>
      <w:r w:rsidR="00F17B87">
        <w:rPr>
          <w:caps w:val="0"/>
        </w:rPr>
        <w:t>12</w:t>
      </w:r>
    </w:p>
    <w:p w:rsidR="009B2C86" w:rsidRPr="009C0678" w:rsidRDefault="006D4D74" w:rsidP="000A651D">
      <w:pPr>
        <w:jc w:val="center"/>
        <w:rPr>
          <w:b/>
        </w:rPr>
      </w:pPr>
      <w:r w:rsidRPr="009C0678">
        <w:rPr>
          <w:b/>
        </w:rPr>
        <w:t>FORMATO ASOCIADO A LA ACTIVIDAD DEL PROYECTO</w:t>
      </w:r>
    </w:p>
    <w:p w:rsidR="009B2C86" w:rsidRPr="009C0678" w:rsidRDefault="00EF4C86" w:rsidP="000A651D">
      <w:r w:rsidRPr="009C0678">
        <w:t>Formato de reporte del estado actual y posterior al recambio, del alumbrado público completo</w:t>
      </w:r>
      <w:r w:rsidR="00D510EB" w:rsidRPr="009C0678">
        <w:t>, de acuerdo a lo solicitado en el numeral 4.2 de las Bases Técnicas</w:t>
      </w:r>
      <w:r w:rsidRPr="009C0678">
        <w:t>.</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9B2C86" w:rsidRPr="009C0678" w:rsidTr="009B2C86">
        <w:trPr>
          <w:jc w:val="center"/>
        </w:trPr>
        <w:tc>
          <w:tcPr>
            <w:tcW w:w="1668" w:type="dxa"/>
            <w:vMerge w:val="restart"/>
            <w:vAlign w:val="center"/>
          </w:tcPr>
          <w:p w:rsidR="009B2C86" w:rsidRPr="009C0678" w:rsidRDefault="009B2C86" w:rsidP="000A651D">
            <w:pPr>
              <w:jc w:val="center"/>
              <w:rPr>
                <w:sz w:val="22"/>
                <w:szCs w:val="22"/>
              </w:rPr>
            </w:pPr>
            <w:r w:rsidRPr="009C0678">
              <w:rPr>
                <w:sz w:val="22"/>
                <w:szCs w:val="22"/>
              </w:rPr>
              <w:t>Circuito</w:t>
            </w:r>
          </w:p>
        </w:tc>
        <w:tc>
          <w:tcPr>
            <w:tcW w:w="2268" w:type="dxa"/>
            <w:gridSpan w:val="2"/>
            <w:vAlign w:val="center"/>
          </w:tcPr>
          <w:p w:rsidR="009B2C86" w:rsidRPr="009C0678" w:rsidRDefault="009B2C86" w:rsidP="000A651D">
            <w:pPr>
              <w:jc w:val="center"/>
              <w:rPr>
                <w:sz w:val="22"/>
                <w:szCs w:val="22"/>
              </w:rPr>
            </w:pPr>
            <w:r w:rsidRPr="009C0678">
              <w:rPr>
                <w:sz w:val="22"/>
                <w:szCs w:val="22"/>
              </w:rPr>
              <w:t>En vacío</w:t>
            </w:r>
          </w:p>
        </w:tc>
        <w:tc>
          <w:tcPr>
            <w:tcW w:w="2268" w:type="dxa"/>
            <w:gridSpan w:val="2"/>
            <w:vAlign w:val="center"/>
          </w:tcPr>
          <w:p w:rsidR="009B2C86" w:rsidRPr="009C0678" w:rsidRDefault="009B2C86" w:rsidP="000A651D">
            <w:pPr>
              <w:jc w:val="center"/>
              <w:rPr>
                <w:sz w:val="22"/>
                <w:szCs w:val="22"/>
              </w:rPr>
            </w:pPr>
            <w:r w:rsidRPr="009C0678">
              <w:rPr>
                <w:sz w:val="22"/>
                <w:szCs w:val="22"/>
              </w:rPr>
              <w:t>Hora de encendido</w:t>
            </w:r>
          </w:p>
        </w:tc>
        <w:tc>
          <w:tcPr>
            <w:tcW w:w="2268" w:type="dxa"/>
            <w:gridSpan w:val="2"/>
            <w:vAlign w:val="center"/>
          </w:tcPr>
          <w:p w:rsidR="009B2C86" w:rsidRPr="009C0678" w:rsidRDefault="009B2C86" w:rsidP="000A651D">
            <w:pPr>
              <w:jc w:val="center"/>
              <w:rPr>
                <w:sz w:val="22"/>
                <w:szCs w:val="22"/>
              </w:rPr>
            </w:pPr>
            <w:r w:rsidRPr="009C0678">
              <w:rPr>
                <w:sz w:val="22"/>
                <w:szCs w:val="22"/>
              </w:rPr>
              <w:t xml:space="preserve">XX:00 </w:t>
            </w:r>
            <w:proofErr w:type="spellStart"/>
            <w:r w:rsidRPr="009C0678">
              <w:rPr>
                <w:sz w:val="22"/>
                <w:szCs w:val="22"/>
              </w:rPr>
              <w:t>Hrs</w:t>
            </w:r>
            <w:proofErr w:type="spellEnd"/>
            <w:r w:rsidRPr="009C0678">
              <w:rPr>
                <w:sz w:val="22"/>
                <w:szCs w:val="22"/>
              </w:rPr>
              <w:t>*</w:t>
            </w:r>
          </w:p>
        </w:tc>
      </w:tr>
      <w:tr w:rsidR="009B2C86" w:rsidRPr="009C0678" w:rsidTr="009B2C86">
        <w:trPr>
          <w:jc w:val="center"/>
        </w:trPr>
        <w:tc>
          <w:tcPr>
            <w:tcW w:w="1668" w:type="dxa"/>
            <w:vMerge/>
          </w:tcPr>
          <w:p w:rsidR="009B2C86" w:rsidRPr="009C0678" w:rsidRDefault="009B2C86" w:rsidP="000A651D">
            <w:pPr>
              <w:rPr>
                <w:sz w:val="22"/>
                <w:szCs w:val="22"/>
              </w:rPr>
            </w:pP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(Circuito N°)</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bl>
    <w:p w:rsidR="009B2C86" w:rsidRPr="009C0678" w:rsidRDefault="009B2C86" w:rsidP="000A651D">
      <w:r w:rsidRPr="009C0678">
        <w:t xml:space="preserve">* Agregar </w:t>
      </w:r>
      <w:r w:rsidR="001444E7" w:rsidRPr="009C0678">
        <w:t>hora de la medición</w:t>
      </w:r>
      <w:r w:rsidRPr="009C0678">
        <w:t>.</w:t>
      </w:r>
    </w:p>
    <w:p w:rsidR="009B2C86" w:rsidRPr="009C0678" w:rsidRDefault="009B2C86" w:rsidP="000A651D"/>
    <w:p w:rsidR="008D2B7A" w:rsidRPr="009C0678" w:rsidRDefault="008D2B7A" w:rsidP="000A651D">
      <w:bookmarkStart w:id="21" w:name="_Toc418004174"/>
      <w:bookmarkStart w:id="22" w:name="_Ref414892975"/>
    </w:p>
    <w:p w:rsidR="00572EA2" w:rsidRPr="009C0678" w:rsidRDefault="00572EA2" w:rsidP="000A651D">
      <w:pPr>
        <w:jc w:val="left"/>
        <w:rPr>
          <w:rFonts w:cs="Times New Roman"/>
          <w:b/>
          <w:bCs/>
          <w:caps/>
        </w:rPr>
      </w:pPr>
      <w:bookmarkStart w:id="23" w:name="_Toc418004186"/>
      <w:bookmarkEnd w:id="21"/>
      <w:bookmarkEnd w:id="22"/>
      <w:r w:rsidRPr="009C0678">
        <w:br w:type="page"/>
      </w:r>
    </w:p>
    <w:p w:rsidR="00426D2E" w:rsidRPr="00582158" w:rsidRDefault="006D4D74" w:rsidP="000A651D">
      <w:pPr>
        <w:pStyle w:val="Ttulo1"/>
      </w:pPr>
      <w:r w:rsidRPr="00582158">
        <w:rPr>
          <w:caps w:val="0"/>
        </w:rPr>
        <w:lastRenderedPageBreak/>
        <w:t xml:space="preserve">ANEXO N° </w:t>
      </w:r>
      <w:bookmarkEnd w:id="23"/>
      <w:r w:rsidR="00F17B87">
        <w:t>13</w:t>
      </w:r>
    </w:p>
    <w:p w:rsidR="00426D2E" w:rsidRPr="00582158" w:rsidRDefault="00426D2E" w:rsidP="000A651D">
      <w:pPr>
        <w:jc w:val="center"/>
        <w:rPr>
          <w:b/>
          <w:lang w:val="es-CL"/>
        </w:rPr>
      </w:pPr>
      <w:r w:rsidRPr="00582158">
        <w:rPr>
          <w:b/>
          <w:lang w:val="es-CL"/>
        </w:rPr>
        <w:t xml:space="preserve">ACTA DE ENTREGA DE MUESTRAS DE </w:t>
      </w:r>
      <w:r w:rsidR="00D11733" w:rsidRPr="00582158">
        <w:rPr>
          <w:b/>
          <w:lang w:val="es-CL"/>
        </w:rPr>
        <w:t>LUMINARIA</w:t>
      </w:r>
      <w:r w:rsidRPr="00582158">
        <w:rPr>
          <w:b/>
          <w:lang w:val="es-CL"/>
        </w:rPr>
        <w:t>S</w:t>
      </w:r>
    </w:p>
    <w:p w:rsidR="00753187" w:rsidRPr="00582158" w:rsidRDefault="00753187" w:rsidP="000A651D">
      <w:pPr>
        <w:spacing w:before="120" w:after="120"/>
        <w:rPr>
          <w:sz w:val="20"/>
          <w:lang w:val="es-CL"/>
        </w:rPr>
      </w:pPr>
    </w:p>
    <w:p w:rsidR="00426D2E" w:rsidRPr="00582158" w:rsidRDefault="00426D2E" w:rsidP="000A651D">
      <w:pPr>
        <w:spacing w:before="120" w:after="120"/>
        <w:rPr>
          <w:sz w:val="20"/>
          <w:lang w:val="es-CL"/>
        </w:rPr>
      </w:pPr>
      <w:r w:rsidRPr="00582158">
        <w:rPr>
          <w:sz w:val="20"/>
          <w:lang w:val="es-CL"/>
        </w:rPr>
        <w:t xml:space="preserve">En Santiago, </w:t>
      </w:r>
      <w:r w:rsidR="00342D02" w:rsidRPr="00582158">
        <w:rPr>
          <w:sz w:val="20"/>
          <w:lang w:val="es-CL"/>
        </w:rPr>
        <w:t>__ (día)</w:t>
      </w:r>
      <w:r w:rsidRPr="00582158">
        <w:rPr>
          <w:sz w:val="20"/>
          <w:lang w:val="es-CL"/>
        </w:rPr>
        <w:t xml:space="preserve"> de </w:t>
      </w:r>
      <w:r w:rsidR="00342D02" w:rsidRPr="00582158">
        <w:rPr>
          <w:sz w:val="20"/>
          <w:lang w:val="es-CL"/>
        </w:rPr>
        <w:t>_________ (mes)</w:t>
      </w:r>
      <w:r w:rsidRPr="00582158">
        <w:rPr>
          <w:sz w:val="20"/>
          <w:lang w:val="es-CL"/>
        </w:rPr>
        <w:t xml:space="preserve"> de 2015, </w:t>
      </w:r>
      <w:r w:rsidRPr="00582158">
        <w:rPr>
          <w:sz w:val="20"/>
          <w:lang w:val="es-ES"/>
        </w:rPr>
        <w:t xml:space="preserve">en dependencias de la Agencia Chilena de Eficiencia Energética, </w:t>
      </w:r>
      <w:r w:rsidRPr="00582158">
        <w:rPr>
          <w:sz w:val="20"/>
          <w:lang w:val="es-CL"/>
        </w:rPr>
        <w:t xml:space="preserve">en el marco </w:t>
      </w:r>
      <w:r w:rsidR="00342D02" w:rsidRPr="00582158">
        <w:rPr>
          <w:sz w:val="20"/>
          <w:lang w:val="es-CL"/>
        </w:rPr>
        <w:t>de la Licitación</w:t>
      </w:r>
      <w:r w:rsidRPr="00582158">
        <w:rPr>
          <w:sz w:val="20"/>
          <w:lang w:val="es-CL"/>
        </w:rPr>
        <w:t xml:space="preserve"> de </w:t>
      </w:r>
      <w:r w:rsidR="00950E3B" w:rsidRPr="00950E3B">
        <w:rPr>
          <w:rFonts w:eastAsiaTheme="minorHAnsi" w:cs="Verdana"/>
          <w:b/>
          <w:sz w:val="20"/>
          <w:lang w:val="es-CL" w:eastAsia="en-US"/>
        </w:rPr>
        <w:t xml:space="preserve">SUMINISTRO PARA EL RECAMBIO MASIVO DE LUMINARIAS DE ALUMBRADO PÚBLICO EN LAS COMUNAS </w:t>
      </w:r>
      <w:r w:rsidR="0038484F">
        <w:rPr>
          <w:rFonts w:eastAsiaTheme="minorHAnsi" w:cs="Verdana"/>
          <w:b/>
          <w:sz w:val="20"/>
          <w:lang w:val="es-CL" w:eastAsia="en-US"/>
        </w:rPr>
        <w:t>DE LA PINTANA Y QUINTERO</w:t>
      </w:r>
      <w:r w:rsidRPr="00582158">
        <w:rPr>
          <w:sz w:val="20"/>
          <w:lang w:val="es-CL"/>
        </w:rPr>
        <w:t xml:space="preserve">, y de conformidad a lo dispuesto </w:t>
      </w:r>
      <w:r w:rsidRPr="00A5050B">
        <w:rPr>
          <w:sz w:val="20"/>
          <w:lang w:val="es-CL"/>
        </w:rPr>
        <w:t xml:space="preserve">en el </w:t>
      </w:r>
      <w:r w:rsidR="001901D5" w:rsidRPr="00A5050B">
        <w:rPr>
          <w:sz w:val="20"/>
          <w:lang w:val="es-CL"/>
        </w:rPr>
        <w:t>numeral</w:t>
      </w:r>
      <w:r w:rsidR="000A651D" w:rsidRPr="00A5050B">
        <w:rPr>
          <w:sz w:val="20"/>
          <w:lang w:val="es-CL"/>
        </w:rPr>
        <w:t xml:space="preserve"> 12</w:t>
      </w:r>
      <w:r w:rsidR="00A5050B" w:rsidRPr="00A5050B">
        <w:rPr>
          <w:sz w:val="20"/>
          <w:lang w:val="es-CL"/>
        </w:rPr>
        <w:t>.6</w:t>
      </w:r>
      <w:r w:rsidRPr="00A5050B">
        <w:rPr>
          <w:sz w:val="20"/>
          <w:lang w:val="es-CL"/>
        </w:rPr>
        <w:t xml:space="preserve"> de las Bases Administrativas, se procede</w:t>
      </w:r>
      <w:r w:rsidRPr="00582158">
        <w:rPr>
          <w:sz w:val="20"/>
          <w:lang w:val="es-CL"/>
        </w:rPr>
        <w:t xml:space="preserve"> a dar cumplimiento a lo establecido en referidas Bases de </w:t>
      </w:r>
      <w:r w:rsidR="00342D02" w:rsidRPr="00582158">
        <w:rPr>
          <w:sz w:val="20"/>
          <w:lang w:val="es-CL"/>
        </w:rPr>
        <w:t>Licitación</w:t>
      </w:r>
      <w:r w:rsidRPr="00582158">
        <w:rPr>
          <w:sz w:val="20"/>
          <w:lang w:val="es-CL"/>
        </w:rPr>
        <w:t xml:space="preserve"> y a </w:t>
      </w:r>
      <w:r w:rsidR="006C22F6" w:rsidRPr="00582158">
        <w:rPr>
          <w:sz w:val="20"/>
          <w:lang w:val="es-CL"/>
        </w:rPr>
        <w:t xml:space="preserve">realizar entrega de </w:t>
      </w:r>
      <w:r w:rsidRPr="00582158">
        <w:rPr>
          <w:sz w:val="20"/>
          <w:lang w:val="es-CL"/>
        </w:rPr>
        <w:t xml:space="preserve">las muestras de </w:t>
      </w:r>
      <w:r w:rsidR="00D11733" w:rsidRPr="00582158">
        <w:rPr>
          <w:sz w:val="20"/>
          <w:lang w:val="es-CL"/>
        </w:rPr>
        <w:t>Luminaria</w:t>
      </w:r>
      <w:r w:rsidRPr="00582158">
        <w:rPr>
          <w:sz w:val="20"/>
          <w:lang w:val="es-CL"/>
        </w:rPr>
        <w:t>s ofertadas.</w:t>
      </w:r>
    </w:p>
    <w:p w:rsidR="00426D2E" w:rsidRPr="00582158" w:rsidRDefault="00426D2E" w:rsidP="000A651D">
      <w:pPr>
        <w:spacing w:before="240" w:after="120"/>
        <w:rPr>
          <w:sz w:val="20"/>
          <w:lang w:val="es-CL"/>
        </w:rPr>
      </w:pPr>
      <w:r w:rsidRPr="00582158">
        <w:rPr>
          <w:sz w:val="20"/>
          <w:lang w:val="es-CL"/>
        </w:rPr>
        <w:t xml:space="preserve">Yo, </w:t>
      </w:r>
      <w:r w:rsidR="00342D02" w:rsidRPr="00582158">
        <w:rPr>
          <w:sz w:val="20"/>
          <w:lang w:val="es-CL"/>
        </w:rPr>
        <w:t xml:space="preserve">___________________ </w:t>
      </w:r>
      <w:r w:rsidR="006C22F6" w:rsidRPr="00582158">
        <w:rPr>
          <w:sz w:val="20"/>
          <w:lang w:val="es-CL"/>
        </w:rPr>
        <w:t>(nombre de quien realizada la entrega)</w:t>
      </w:r>
      <w:r w:rsidRPr="00582158">
        <w:rPr>
          <w:sz w:val="20"/>
          <w:lang w:val="es-CL"/>
        </w:rPr>
        <w:t>, RUT N</w:t>
      </w:r>
      <w:r w:rsidR="006C22F6" w:rsidRPr="00582158">
        <w:rPr>
          <w:sz w:val="20"/>
          <w:lang w:val="es-CL"/>
        </w:rPr>
        <w:t xml:space="preserve">° </w:t>
      </w:r>
      <w:r w:rsidR="00342D02" w:rsidRPr="00582158">
        <w:rPr>
          <w:sz w:val="20"/>
          <w:lang w:val="es-CL"/>
        </w:rPr>
        <w:t>_____________ (formato XX.XXX.XXX-X)</w:t>
      </w:r>
      <w:r w:rsidRPr="00582158">
        <w:rPr>
          <w:sz w:val="20"/>
          <w:lang w:val="es-CL"/>
        </w:rPr>
        <w:t xml:space="preserve"> en representación del Oferente</w:t>
      </w:r>
      <w:r w:rsidR="006C22F6" w:rsidRPr="00582158">
        <w:rPr>
          <w:sz w:val="20"/>
          <w:lang w:val="es-CL"/>
        </w:rPr>
        <w:t xml:space="preserve"> (nombre y razón social del Oferente), </w:t>
      </w:r>
      <w:r w:rsidRPr="00582158">
        <w:rPr>
          <w:sz w:val="20"/>
          <w:lang w:val="es-CL"/>
        </w:rPr>
        <w:t xml:space="preserve">realizo la entrega de las muestras de </w:t>
      </w:r>
      <w:r w:rsidR="00D11733" w:rsidRPr="00582158">
        <w:rPr>
          <w:sz w:val="20"/>
          <w:lang w:val="es-CL"/>
        </w:rPr>
        <w:t>Luminaria</w:t>
      </w:r>
      <w:r w:rsidRPr="00582158">
        <w:rPr>
          <w:sz w:val="20"/>
          <w:lang w:val="es-CL"/>
        </w:rPr>
        <w:t>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D510EB" w:rsidRPr="00582158" w:rsidTr="00D510EB">
        <w:tc>
          <w:tcPr>
            <w:tcW w:w="1074" w:type="pct"/>
            <w:vAlign w:val="center"/>
          </w:tcPr>
          <w:p w:rsidR="00D510EB" w:rsidRPr="00582158" w:rsidRDefault="00D510EB" w:rsidP="000A651D">
            <w:pPr>
              <w:jc w:val="center"/>
              <w:rPr>
                <w:sz w:val="20"/>
                <w:lang w:val="es-CL"/>
              </w:rPr>
            </w:pPr>
            <w:r w:rsidRPr="00582158">
              <w:rPr>
                <w:sz w:val="20"/>
                <w:lang w:val="es-CL"/>
              </w:rPr>
              <w:t>Marca</w:t>
            </w:r>
          </w:p>
        </w:tc>
        <w:tc>
          <w:tcPr>
            <w:tcW w:w="1708" w:type="pct"/>
            <w:vAlign w:val="center"/>
          </w:tcPr>
          <w:p w:rsidR="00D510EB" w:rsidRPr="00582158" w:rsidRDefault="00D510EB" w:rsidP="000A651D">
            <w:pPr>
              <w:jc w:val="center"/>
              <w:rPr>
                <w:sz w:val="20"/>
                <w:lang w:val="es-CL"/>
              </w:rPr>
            </w:pPr>
            <w:r w:rsidRPr="00582158">
              <w:rPr>
                <w:sz w:val="20"/>
                <w:lang w:val="es-CL"/>
              </w:rPr>
              <w:t>Modelo</w:t>
            </w:r>
          </w:p>
        </w:tc>
        <w:tc>
          <w:tcPr>
            <w:tcW w:w="1109" w:type="pct"/>
            <w:vAlign w:val="center"/>
          </w:tcPr>
          <w:p w:rsidR="00D510EB" w:rsidRPr="00582158" w:rsidRDefault="00D510EB" w:rsidP="000A651D">
            <w:pPr>
              <w:jc w:val="center"/>
              <w:rPr>
                <w:sz w:val="20"/>
                <w:lang w:val="es-CL"/>
              </w:rPr>
            </w:pPr>
            <w:r w:rsidRPr="00582158">
              <w:rPr>
                <w:sz w:val="20"/>
                <w:lang w:val="es-CL"/>
              </w:rPr>
              <w:t xml:space="preserve">Potencia </w:t>
            </w:r>
          </w:p>
        </w:tc>
        <w:tc>
          <w:tcPr>
            <w:tcW w:w="1109" w:type="pct"/>
          </w:tcPr>
          <w:p w:rsidR="00D510EB" w:rsidRPr="00582158" w:rsidRDefault="00D510EB" w:rsidP="000A651D">
            <w:pPr>
              <w:jc w:val="center"/>
              <w:rPr>
                <w:sz w:val="20"/>
                <w:lang w:val="es-CL"/>
              </w:rPr>
            </w:pPr>
            <w:r w:rsidRPr="00582158">
              <w:rPr>
                <w:sz w:val="20"/>
                <w:lang w:val="es-CL"/>
              </w:rPr>
              <w:t>N° Serie</w:t>
            </w:r>
            <w:r w:rsidRPr="00582158">
              <w:rPr>
                <w:rStyle w:val="Refdenotaalpie"/>
                <w:sz w:val="20"/>
                <w:lang w:val="es-CL"/>
              </w:rPr>
              <w:footnoteReference w:id="33"/>
            </w: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bl>
    <w:p w:rsidR="00426D2E" w:rsidRPr="00582158" w:rsidRDefault="00426D2E" w:rsidP="000A651D">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D510EB" w:rsidRPr="00582158" w:rsidTr="00D510EB">
        <w:tc>
          <w:tcPr>
            <w:tcW w:w="8978" w:type="dxa"/>
          </w:tcPr>
          <w:p w:rsidR="00D510EB" w:rsidRPr="00582158" w:rsidRDefault="00D510EB" w:rsidP="000A651D">
            <w:pPr>
              <w:tabs>
                <w:tab w:val="left" w:pos="3225"/>
              </w:tabs>
              <w:rPr>
                <w:b/>
                <w:sz w:val="20"/>
                <w:szCs w:val="22"/>
                <w:lang w:val="es-CL"/>
              </w:rPr>
            </w:pPr>
            <w:r w:rsidRPr="00582158">
              <w:rPr>
                <w:sz w:val="20"/>
                <w:lang w:val="es-CL"/>
              </w:rPr>
              <w:t>Observaciones</w:t>
            </w:r>
            <w:r w:rsidRPr="00582158">
              <w:rPr>
                <w:sz w:val="20"/>
                <w:vertAlign w:val="superscript"/>
                <w:lang w:val="es-CL"/>
              </w:rPr>
              <w:t>33</w:t>
            </w: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753187" w:rsidRPr="00582158" w:rsidRDefault="00753187"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tc>
      </w:tr>
    </w:tbl>
    <w:p w:rsidR="00572EA2" w:rsidRPr="00582158" w:rsidRDefault="00572EA2" w:rsidP="000A651D">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D510EB" w:rsidRPr="00582158" w:rsidTr="00D510EB">
        <w:tc>
          <w:tcPr>
            <w:tcW w:w="2174" w:type="pct"/>
          </w:tcPr>
          <w:p w:rsidR="00D510EB" w:rsidRPr="00582158" w:rsidRDefault="00D510EB" w:rsidP="000A65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D510EB" w:rsidRPr="00582158" w:rsidRDefault="00D510EB" w:rsidP="000A651D">
            <w:pPr>
              <w:tabs>
                <w:tab w:val="left" w:pos="3225"/>
              </w:tabs>
              <w:spacing w:before="120"/>
              <w:jc w:val="center"/>
              <w:rPr>
                <w:sz w:val="20"/>
                <w:szCs w:val="22"/>
                <w:lang w:val="es-CL"/>
              </w:rPr>
            </w:pPr>
          </w:p>
        </w:tc>
        <w:tc>
          <w:tcPr>
            <w:tcW w:w="2357" w:type="pct"/>
          </w:tcPr>
          <w:p w:rsidR="00D510EB" w:rsidRPr="00582158" w:rsidRDefault="00D510EB" w:rsidP="000A65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015CF2" w:rsidRPr="00582158" w:rsidRDefault="00015CF2" w:rsidP="000A651D">
      <w:pPr>
        <w:pStyle w:val="Ttulo1"/>
      </w:pPr>
      <w:bookmarkStart w:id="24" w:name="_Toc418004187"/>
      <w:bookmarkStart w:id="25" w:name="_Ref417942563"/>
      <w:r w:rsidRPr="00582158">
        <w:lastRenderedPageBreak/>
        <w:t xml:space="preserve">ANEXO N° </w:t>
      </w:r>
      <w:bookmarkEnd w:id="24"/>
      <w:bookmarkEnd w:id="25"/>
      <w:r w:rsidR="00F17B87">
        <w:t>14</w:t>
      </w:r>
      <w:r w:rsidR="00F54485" w:rsidRPr="00582158">
        <w:rPr>
          <w:rStyle w:val="Refdenotaalpie"/>
        </w:rPr>
        <w:footnoteReference w:id="34"/>
      </w:r>
    </w:p>
    <w:p w:rsidR="00015CF2" w:rsidRPr="00582158" w:rsidRDefault="006D4D74" w:rsidP="000A651D">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015CF2" w:rsidRPr="00582158" w:rsidTr="007B51EC">
        <w:trPr>
          <w:trHeight w:val="510"/>
        </w:trPr>
        <w:tc>
          <w:tcPr>
            <w:tcW w:w="5000" w:type="pct"/>
            <w:gridSpan w:val="5"/>
            <w:shd w:val="clear" w:color="auto" w:fill="BFBFBF" w:themeFill="background1" w:themeFillShade="BF"/>
            <w:vAlign w:val="center"/>
          </w:tcPr>
          <w:p w:rsidR="00015CF2" w:rsidRPr="00582158" w:rsidRDefault="00015CF2" w:rsidP="00753187">
            <w:pPr>
              <w:spacing w:line="240" w:lineRule="auto"/>
              <w:contextualSpacing/>
              <w:jc w:val="center"/>
              <w:rPr>
                <w:b/>
                <w:sz w:val="20"/>
                <w:szCs w:val="22"/>
                <w:lang w:val="es-MX" w:eastAsia="es-MX"/>
              </w:rPr>
            </w:pPr>
            <w:r w:rsidRPr="00582158">
              <w:rPr>
                <w:sz w:val="20"/>
              </w:rPr>
              <w:t xml:space="preserve">SOLICITUD DE DEVOLUCIÓN DE GARANTÍA </w:t>
            </w:r>
          </w:p>
        </w:tc>
      </w:tr>
      <w:tr w:rsidR="00015CF2" w:rsidRPr="00582158" w:rsidTr="002736E9">
        <w:trPr>
          <w:trHeight w:val="333"/>
        </w:trPr>
        <w:tc>
          <w:tcPr>
            <w:tcW w:w="2878" w:type="pct"/>
            <w:gridSpan w:val="3"/>
            <w:shd w:val="clear" w:color="auto" w:fill="auto"/>
            <w:vAlign w:val="center"/>
          </w:tcPr>
          <w:p w:rsidR="00015CF2" w:rsidRPr="00582158" w:rsidRDefault="00015CF2" w:rsidP="00753187">
            <w:pPr>
              <w:spacing w:line="240" w:lineRule="auto"/>
              <w:contextualSpacing/>
              <w:jc w:val="left"/>
              <w:rPr>
                <w:b/>
                <w:sz w:val="20"/>
                <w:szCs w:val="22"/>
              </w:rPr>
            </w:pPr>
            <w:r w:rsidRPr="00582158">
              <w:rPr>
                <w:sz w:val="20"/>
              </w:rPr>
              <w:t xml:space="preserve">Nombre </w:t>
            </w:r>
            <w:r w:rsidR="00342D02" w:rsidRPr="00582158">
              <w:rPr>
                <w:sz w:val="20"/>
              </w:rPr>
              <w:t>Licitación</w:t>
            </w:r>
            <w:r w:rsidRPr="00582158">
              <w:rPr>
                <w:sz w:val="20"/>
              </w:rPr>
              <w:t xml:space="preserve"> o Nombre Contrato</w:t>
            </w:r>
          </w:p>
        </w:tc>
        <w:tc>
          <w:tcPr>
            <w:tcW w:w="2122" w:type="pct"/>
            <w:gridSpan w:val="2"/>
            <w:shd w:val="clear" w:color="auto" w:fill="auto"/>
          </w:tcPr>
          <w:p w:rsidR="00015CF2" w:rsidRPr="00582158" w:rsidRDefault="00015CF2" w:rsidP="00753187">
            <w:pPr>
              <w:spacing w:line="240" w:lineRule="auto"/>
              <w:contextualSpacing/>
              <w:jc w:val="center"/>
              <w:rPr>
                <w:b/>
                <w:sz w:val="20"/>
                <w:szCs w:val="22"/>
              </w:rPr>
            </w:pPr>
          </w:p>
          <w:p w:rsidR="00015CF2" w:rsidRPr="00582158" w:rsidRDefault="00015CF2" w:rsidP="00753187">
            <w:pPr>
              <w:spacing w:line="240" w:lineRule="auto"/>
              <w:contextualSpacing/>
              <w:rPr>
                <w:b/>
                <w:sz w:val="20"/>
                <w:szCs w:val="22"/>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b/>
                <w:sz w:val="20"/>
                <w:szCs w:val="22"/>
                <w:lang w:eastAsia="es-CL"/>
              </w:rPr>
            </w:pPr>
            <w:r w:rsidRPr="00582158">
              <w:rPr>
                <w:sz w:val="20"/>
              </w:rPr>
              <w:t>Código ID (si hubiere)</w:t>
            </w:r>
          </w:p>
        </w:tc>
        <w:tc>
          <w:tcPr>
            <w:tcW w:w="2122" w:type="pct"/>
            <w:gridSpan w:val="2"/>
            <w:hideMark/>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Razón social Oferente/Contratista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Del="00ED1BDD" w:rsidRDefault="00015CF2" w:rsidP="00753187">
            <w:pPr>
              <w:spacing w:line="240" w:lineRule="auto"/>
              <w:contextualSpacing/>
              <w:rPr>
                <w:sz w:val="20"/>
                <w:szCs w:val="22"/>
              </w:rPr>
            </w:pPr>
            <w:r w:rsidRPr="00582158">
              <w:rPr>
                <w:sz w:val="20"/>
              </w:rPr>
              <w:t>Nombre de fantasía del Oferente/Contratista (si hubiere)</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Nombre del representante legal</w:t>
            </w:r>
            <w:r w:rsidR="00F45A4B" w:rsidRPr="00582158">
              <w:rPr>
                <w:sz w:val="20"/>
              </w:rPr>
              <w:t xml:space="preserve"> o designado</w:t>
            </w:r>
            <w:r w:rsidRPr="00582158">
              <w:rPr>
                <w:sz w:val="20"/>
              </w:rPr>
              <w:t xml:space="preserve"> habilitado </w:t>
            </w:r>
            <w:r w:rsidR="00F45A4B" w:rsidRPr="00582158">
              <w:rPr>
                <w:sz w:val="20"/>
              </w:rPr>
              <w:t>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RUT del representante legal</w:t>
            </w:r>
            <w:r w:rsidR="00F45A4B" w:rsidRPr="00582158">
              <w:rPr>
                <w:sz w:val="20"/>
              </w:rPr>
              <w:t xml:space="preserve"> o delegado</w:t>
            </w:r>
            <w:r w:rsidRPr="00582158">
              <w:rPr>
                <w:sz w:val="20"/>
              </w:rPr>
              <w:t xml:space="preserve"> habilitado</w:t>
            </w:r>
            <w:r w:rsidR="00F45A4B" w:rsidRPr="00582158">
              <w:rPr>
                <w:sz w:val="20"/>
              </w:rPr>
              <w:t xml:space="preserve"> 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Teléfono de contacto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Correo electrónico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Banco emisor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Fecha de emisión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Glosa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Monto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p w:rsidR="00342D02" w:rsidRPr="00582158" w:rsidRDefault="00342D0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Nombre Representante Legal</w:t>
            </w: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Firma del Representante Legal</w:t>
            </w:r>
          </w:p>
        </w:tc>
      </w:tr>
    </w:tbl>
    <w:p w:rsidR="00015CF2" w:rsidRPr="00582158" w:rsidRDefault="00015CF2" w:rsidP="000A651D"/>
    <w:p w:rsidR="00015CF2" w:rsidRPr="00582158" w:rsidRDefault="00015CF2" w:rsidP="000A651D"/>
    <w:p w:rsidR="00372D05" w:rsidRPr="00582158" w:rsidRDefault="00015CF2" w:rsidP="00582158">
      <w:r w:rsidRPr="00582158">
        <w:rPr>
          <w:sz w:val="20"/>
        </w:rPr>
        <w:t>Fecha</w:t>
      </w:r>
      <w:proofErr w:type="gramStart"/>
      <w:r w:rsidRPr="00582158">
        <w:rPr>
          <w:sz w:val="20"/>
        </w:rPr>
        <w:t>:_</w:t>
      </w:r>
      <w:proofErr w:type="gramEnd"/>
      <w:r w:rsidRPr="00582158">
        <w:rPr>
          <w:sz w:val="20"/>
        </w:rPr>
        <w:t>___________________</w:t>
      </w:r>
    </w:p>
    <w:p w:rsidR="00175442" w:rsidRDefault="00175442">
      <w:pPr>
        <w:spacing w:line="276" w:lineRule="auto"/>
        <w:jc w:val="left"/>
        <w:rPr>
          <w:rFonts w:cs="Times New Roman"/>
          <w:b/>
          <w:bCs/>
          <w:caps/>
        </w:rPr>
      </w:pPr>
      <w:r>
        <w:br w:type="page"/>
      </w:r>
    </w:p>
    <w:p w:rsidR="00372D05" w:rsidRPr="00582158" w:rsidRDefault="00372D05" w:rsidP="00372D05">
      <w:pPr>
        <w:pStyle w:val="Ttulo1"/>
      </w:pPr>
      <w:r w:rsidRPr="00582158">
        <w:lastRenderedPageBreak/>
        <w:t>ANEXO N° 15</w:t>
      </w:r>
    </w:p>
    <w:p w:rsidR="00372D05" w:rsidRPr="00582158" w:rsidRDefault="00372D05" w:rsidP="002736E9">
      <w:pPr>
        <w:jc w:val="center"/>
        <w:rPr>
          <w:b/>
        </w:rPr>
      </w:pPr>
      <w:r w:rsidRPr="00582158">
        <w:rPr>
          <w:b/>
        </w:rPr>
        <w:t xml:space="preserve">DECLARACIÓN JURADA </w:t>
      </w:r>
    </w:p>
    <w:p w:rsidR="00372D05" w:rsidRPr="00582158" w:rsidRDefault="00372D05" w:rsidP="00372D05">
      <w:pPr>
        <w:jc w:val="center"/>
        <w:rPr>
          <w:b/>
        </w:rPr>
      </w:pPr>
      <w:r w:rsidRPr="00582158">
        <w:rPr>
          <w:b/>
        </w:rPr>
        <w:t>SUMINISTRO PARA EL RECAMBIO MASIVO DE LUMINARIAS DE ALUMBRADO PÚBLICO</w:t>
      </w:r>
      <w:r w:rsidR="00175442" w:rsidRPr="00175442">
        <w:t xml:space="preserve"> </w:t>
      </w:r>
      <w:r w:rsidR="00175442" w:rsidRPr="00175442">
        <w:rPr>
          <w:b/>
        </w:rPr>
        <w:t xml:space="preserve">EN LAS COMUNAS </w:t>
      </w:r>
      <w:r w:rsidR="0038484F">
        <w:rPr>
          <w:b/>
        </w:rPr>
        <w:t>DE LA PINTANA Y QUINTERO</w:t>
      </w:r>
    </w:p>
    <w:p w:rsidR="00372D05" w:rsidRPr="00582158" w:rsidRDefault="00372D05" w:rsidP="00372D05">
      <w:pPr>
        <w:jc w:val="center"/>
      </w:pPr>
      <w:r w:rsidRPr="00582158">
        <w:rPr>
          <w:sz w:val="20"/>
        </w:rPr>
        <w:t xml:space="preserve">Santiago, </w:t>
      </w:r>
      <w:r w:rsidRPr="00582158">
        <w:t>&lt;FECHA&gt;</w:t>
      </w:r>
    </w:p>
    <w:p w:rsidR="00372D05" w:rsidRPr="00582158" w:rsidRDefault="00372D05" w:rsidP="00372D05">
      <w:pPr>
        <w:rPr>
          <w:sz w:val="20"/>
        </w:rPr>
      </w:pPr>
    </w:p>
    <w:p w:rsidR="00372D05" w:rsidRPr="00582158" w:rsidRDefault="00372D05" w:rsidP="00372D05">
      <w:pPr>
        <w:rPr>
          <w:b/>
        </w:rPr>
      </w:pPr>
      <w:r w:rsidRPr="00582158">
        <w:t xml:space="preserve">En concordancia con lo establecido </w:t>
      </w:r>
      <w:r w:rsidR="001444E7" w:rsidRPr="00582158">
        <w:t>en el numeral 4.6</w:t>
      </w:r>
      <w:r w:rsidRPr="00582158">
        <w:t xml:space="preserve"> de las Bases Técnicas de Licitación para la contratación del servicio de “</w:t>
      </w:r>
      <w:r w:rsidR="00950E3B" w:rsidRPr="00950E3B">
        <w:t xml:space="preserve">SUMINISTRO PARA EL RECAMBIO MASIVO DE LUMINARIAS DE ALUMBRADO PÚBLICO EN LAS COMUNAS </w:t>
      </w:r>
      <w:r w:rsidR="0038484F">
        <w:t>DE LA PINTANA Y QUINTERO</w:t>
      </w:r>
      <w:r w:rsidRPr="00582158">
        <w:t>”.</w:t>
      </w:r>
    </w:p>
    <w:p w:rsidR="00372D05" w:rsidRPr="00582158" w:rsidRDefault="00372D05" w:rsidP="00372D05">
      <w:r w:rsidRPr="00582158">
        <w:t xml:space="preserve">Declaro bajo juramento que la empresa que represento no incurre en ninguna de las prohibiciones o inhabilidades indicadas </w:t>
      </w:r>
      <w:r w:rsidR="001444E7" w:rsidRPr="00582158">
        <w:t>el numeral 4.6</w:t>
      </w:r>
      <w:r w:rsidRPr="00582158">
        <w:t xml:space="preserve">, letras a), b) y c) de las Bases Técnicas, referentes a los </w:t>
      </w:r>
      <w:r w:rsidR="002736E9" w:rsidRPr="00582158">
        <w:t>Organismo</w:t>
      </w:r>
      <w:r w:rsidRPr="00582158">
        <w:t>s propuestos por el Oferente, para la medición de los niveles de iluminación.</w:t>
      </w:r>
    </w:p>
    <w:p w:rsidR="00372D05" w:rsidRPr="00582158" w:rsidRDefault="00372D05" w:rsidP="00372D05"/>
    <w:p w:rsidR="00372D05" w:rsidRPr="00582158" w:rsidRDefault="00372D05" w:rsidP="00372D05">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372D05" w:rsidRPr="00582158" w:rsidTr="00C44F22">
        <w:trPr>
          <w:jc w:val="center"/>
        </w:trPr>
        <w:tc>
          <w:tcPr>
            <w:tcW w:w="6396" w:type="dxa"/>
          </w:tcPr>
          <w:p w:rsidR="00372D05" w:rsidRPr="00582158" w:rsidRDefault="00372D05" w:rsidP="00C44F22">
            <w:pPr>
              <w:jc w:val="center"/>
              <w:rPr>
                <w:sz w:val="20"/>
              </w:rPr>
            </w:pPr>
          </w:p>
        </w:tc>
      </w:tr>
      <w:tr w:rsidR="00372D05" w:rsidRPr="00582158" w:rsidTr="00C44F22">
        <w:trPr>
          <w:jc w:val="center"/>
        </w:trPr>
        <w:tc>
          <w:tcPr>
            <w:tcW w:w="6396" w:type="dxa"/>
          </w:tcPr>
          <w:p w:rsidR="00372D05" w:rsidRPr="00582158" w:rsidRDefault="00372D05" w:rsidP="00C44F22">
            <w:pPr>
              <w:jc w:val="center"/>
              <w:rPr>
                <w:sz w:val="22"/>
                <w:szCs w:val="22"/>
              </w:rPr>
            </w:pPr>
            <w:r w:rsidRPr="00582158">
              <w:t>Nombre Completo o Razón Social del Organismo de medición, RUT</w:t>
            </w:r>
          </w:p>
        </w:tc>
      </w:tr>
    </w:tbl>
    <w:p w:rsidR="00372D05" w:rsidRPr="00582158" w:rsidRDefault="00372D05" w:rsidP="00372D05">
      <w:pPr>
        <w:jc w:val="center"/>
      </w:pPr>
    </w:p>
    <w:p w:rsidR="00372D05" w:rsidRPr="00582158" w:rsidRDefault="00372D05" w:rsidP="00372D05"/>
    <w:tbl>
      <w:tblPr>
        <w:tblW w:w="0" w:type="auto"/>
        <w:jc w:val="center"/>
        <w:tblBorders>
          <w:top w:val="single" w:sz="4" w:space="0" w:color="auto"/>
        </w:tblBorders>
        <w:tblLook w:val="01E0" w:firstRow="1" w:lastRow="1" w:firstColumn="1" w:lastColumn="1" w:noHBand="0" w:noVBand="0"/>
      </w:tblPr>
      <w:tblGrid>
        <w:gridCol w:w="2835"/>
      </w:tblGrid>
      <w:tr w:rsidR="00372D05" w:rsidRPr="00582158" w:rsidTr="00C44F22">
        <w:trPr>
          <w:jc w:val="center"/>
        </w:trPr>
        <w:tc>
          <w:tcPr>
            <w:tcW w:w="2835" w:type="dxa"/>
          </w:tcPr>
          <w:p w:rsidR="00372D05" w:rsidRPr="00582158" w:rsidRDefault="00372D05" w:rsidP="00C44F22">
            <w:pPr>
              <w:jc w:val="center"/>
            </w:pPr>
            <w:r w:rsidRPr="00582158">
              <w:t>Firma</w:t>
            </w:r>
          </w:p>
        </w:tc>
      </w:tr>
    </w:tbl>
    <w:p w:rsidR="00372D05" w:rsidRPr="00582158" w:rsidRDefault="00372D05" w:rsidP="00372D05">
      <w:pPr>
        <w:rPr>
          <w:sz w:val="20"/>
        </w:rPr>
      </w:pPr>
    </w:p>
    <w:p w:rsidR="00FC111F" w:rsidRPr="00582158" w:rsidRDefault="00FC111F">
      <w:pPr>
        <w:spacing w:line="276" w:lineRule="auto"/>
        <w:jc w:val="left"/>
        <w:rPr>
          <w:b/>
        </w:rPr>
      </w:pPr>
      <w:r w:rsidRPr="00582158">
        <w:rPr>
          <w:b/>
        </w:rPr>
        <w:br w:type="page"/>
      </w:r>
    </w:p>
    <w:p w:rsidR="00FC111F" w:rsidRPr="009C0678" w:rsidRDefault="00FC111F" w:rsidP="00FC111F">
      <w:pPr>
        <w:pStyle w:val="Ttulo1"/>
      </w:pPr>
      <w:r w:rsidRPr="009C0678">
        <w:lastRenderedPageBreak/>
        <w:t>ANEXO N° 16</w:t>
      </w:r>
    </w:p>
    <w:p w:rsidR="00FC111F" w:rsidRPr="009C0678" w:rsidRDefault="00FC111F" w:rsidP="00FC111F">
      <w:pPr>
        <w:jc w:val="center"/>
        <w:rPr>
          <w:b/>
        </w:rPr>
      </w:pPr>
      <w:r w:rsidRPr="009C0678">
        <w:rPr>
          <w:b/>
        </w:rPr>
        <w:t>LISTADO DE LUMINARIAS RECEPCIONADAS Y REVISADAS POR LA AGENCIA</w:t>
      </w:r>
    </w:p>
    <w:p w:rsidR="00FC111F" w:rsidRPr="009C0678" w:rsidRDefault="00FC111F" w:rsidP="00FC111F">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w:t>
      </w:r>
      <w:r w:rsidR="00A5050B" w:rsidRPr="00A5050B">
        <w:rPr>
          <w:rFonts w:eastAsia="Calibri"/>
        </w:rPr>
        <w:t>6</w:t>
      </w:r>
      <w:r w:rsidRPr="00A5050B">
        <w:rPr>
          <w:rFonts w:eastAsia="Calibri"/>
        </w:rPr>
        <w:t xml:space="preserve"> de las Bases Administrativas, los</w:t>
      </w:r>
      <w:r w:rsidRPr="009C0678">
        <w:rPr>
          <w:rFonts w:eastAsia="Calibri"/>
        </w:rPr>
        <w:t xml:space="preserve"> Oferentes no deberán entregar muestras de </w:t>
      </w:r>
      <w:r w:rsidR="00DE73FD" w:rsidRPr="009C0678">
        <w:rPr>
          <w:rFonts w:eastAsia="Calibri"/>
        </w:rPr>
        <w:t>Luminaria</w:t>
      </w:r>
      <w:r w:rsidRPr="009C0678">
        <w:rPr>
          <w:rFonts w:eastAsia="Calibri"/>
        </w:rPr>
        <w:t>s listadas a continuación:</w:t>
      </w:r>
    </w:p>
    <w:tbl>
      <w:tblPr>
        <w:tblStyle w:val="Tablaconcuadrcula"/>
        <w:tblW w:w="5000" w:type="pct"/>
        <w:tblLook w:val="04A0" w:firstRow="1" w:lastRow="0" w:firstColumn="1" w:lastColumn="0" w:noHBand="0" w:noVBand="1"/>
      </w:tblPr>
      <w:tblGrid>
        <w:gridCol w:w="4527"/>
        <w:gridCol w:w="4527"/>
      </w:tblGrid>
      <w:tr w:rsidR="00A02E9D" w:rsidRPr="009C0678" w:rsidTr="008541B0">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A02E9D" w:rsidRPr="009C0678" w:rsidTr="008541B0">
        <w:trPr>
          <w:trHeight w:val="2147"/>
        </w:trPr>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SIGNUS-6</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7B221D" w:rsidRPr="009C0678" w:rsidRDefault="007B22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HYT-LED01</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CG37</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MUTEKI ENERGY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SCHRÉDER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720BE3" w:rsidRPr="009C0678" w:rsidRDefault="00720BE3" w:rsidP="00FC111F">
      <w:pPr>
        <w:tabs>
          <w:tab w:val="left" w:pos="720"/>
        </w:tabs>
        <w:autoSpaceDE w:val="0"/>
        <w:autoSpaceDN w:val="0"/>
        <w:adjustRightInd w:val="0"/>
        <w:rPr>
          <w:rFonts w:eastAsia="Calibri"/>
          <w:lang w:val="en-US" w:eastAsia="en-US"/>
        </w:rPr>
      </w:pPr>
    </w:p>
    <w:p w:rsidR="00A02E9D" w:rsidRPr="009C0678" w:rsidRDefault="00A02E9D" w:rsidP="00FC111F">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p>
    <w:p w:rsidR="00FC111F" w:rsidRPr="009C0678" w:rsidRDefault="00FC111F" w:rsidP="00FC111F">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7B221D" w:rsidRPr="009C0678">
        <w:rPr>
          <w:rFonts w:eastAsia="Calibri"/>
          <w:lang w:eastAsia="en-US"/>
        </w:rPr>
        <w:t>, de acuerdo a la información presentada por los Oferentes</w:t>
      </w:r>
      <w:r w:rsidRPr="009C0678">
        <w:rPr>
          <w:rFonts w:eastAsia="Calibri"/>
          <w:lang w:eastAsia="en-US"/>
        </w:rPr>
        <w:t>:</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lang w:val="es-CL" w:eastAsia="en-US"/>
        </w:rPr>
      </w:pPr>
      <w:r w:rsidRPr="009C0678">
        <w:rPr>
          <w:rFonts w:eastAsia="Calibri"/>
          <w:lang w:val="es-CL" w:eastAsia="en-US"/>
        </w:rPr>
        <w:t>LICITACIÓN PARA CONTRATAR EL SERVICIO DE SUMINISTRO PARA EL RECAMBIO MASIVO DE LUMINARIAS DE ALUMBRADO PÚBLICO, EN LA COMUNA DE SAN CLEMENTE</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lang w:val="es-CL" w:eastAsia="en-US"/>
        </w:rPr>
      </w:pPr>
      <w:r w:rsidRPr="009C0678">
        <w:rPr>
          <w:rFonts w:eastAsia="Calibri"/>
          <w:lang w:val="es-CL" w:eastAsia="en-US"/>
        </w:rPr>
        <w:t>SUMINISTRO PARA EL RECAMBIO MASIVO DE LUMINARIAS DE ALUMBRADO PÚBLICO, AÑO 2015 – GRUPO 1</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rPr>
      </w:pPr>
      <w:r w:rsidRPr="009C0678">
        <w:rPr>
          <w:rFonts w:eastAsia="Calibri"/>
          <w:lang w:val="es-CL" w:eastAsia="en-US"/>
        </w:rPr>
        <w:t xml:space="preserve">SUMINISTRO PARA EL RECAMBIO MASIVO DE LUMINARIAS DE ALUMBRADO PÚBLICO, AÑO 2015 – </w:t>
      </w:r>
      <w:r w:rsidR="0054612F" w:rsidRPr="009C0678">
        <w:rPr>
          <w:rFonts w:eastAsia="Calibri"/>
          <w:lang w:val="es-CL" w:eastAsia="en-US"/>
        </w:rPr>
        <w:t xml:space="preserve"> GRUPOS 2 Y 3</w:t>
      </w:r>
    </w:p>
    <w:p w:rsidR="00015CF2" w:rsidRPr="009C0678" w:rsidRDefault="00015CF2" w:rsidP="000A651D">
      <w:pPr>
        <w:rPr>
          <w:b/>
        </w:rPr>
      </w:pPr>
    </w:p>
    <w:sectPr w:rsidR="00015CF2" w:rsidRPr="009C0678" w:rsidSect="00E3527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A3" w:rsidRDefault="00593AA3" w:rsidP="00654416">
      <w:pPr>
        <w:spacing w:after="0" w:line="240" w:lineRule="auto"/>
      </w:pPr>
      <w:r>
        <w:separator/>
      </w:r>
    </w:p>
    <w:p w:rsidR="00593AA3" w:rsidRDefault="00593AA3"/>
  </w:endnote>
  <w:endnote w:type="continuationSeparator" w:id="0">
    <w:p w:rsidR="00593AA3" w:rsidRDefault="00593AA3" w:rsidP="00654416">
      <w:pPr>
        <w:spacing w:after="0" w:line="240" w:lineRule="auto"/>
      </w:pPr>
      <w:r>
        <w:continuationSeparator/>
      </w:r>
    </w:p>
    <w:p w:rsidR="00593AA3" w:rsidRDefault="0059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39677"/>
      <w:docPartObj>
        <w:docPartGallery w:val="Page Numbers (Bottom of Page)"/>
        <w:docPartUnique/>
      </w:docPartObj>
    </w:sdtPr>
    <w:sdtEndPr/>
    <w:sdtContent>
      <w:p w:rsidR="00FB0241" w:rsidRDefault="00FB0241">
        <w:pPr>
          <w:pStyle w:val="Piedepgina"/>
          <w:jc w:val="center"/>
        </w:pPr>
        <w:r>
          <w:fldChar w:fldCharType="begin"/>
        </w:r>
        <w:r>
          <w:instrText>PAGE   \* MERGEFORMAT</w:instrText>
        </w:r>
        <w:r>
          <w:fldChar w:fldCharType="separate"/>
        </w:r>
        <w:r w:rsidR="00917D39" w:rsidRPr="00917D39">
          <w:rPr>
            <w:noProof/>
            <w:lang w:val="es-ES"/>
          </w:rPr>
          <w:t>87</w:t>
        </w:r>
        <w:r>
          <w:fldChar w:fldCharType="end"/>
        </w:r>
      </w:p>
    </w:sdtContent>
  </w:sdt>
  <w:p w:rsidR="00FB0241" w:rsidRDefault="00FB02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EndPr/>
    <w:sdtContent>
      <w:p w:rsidR="00FB0241" w:rsidRDefault="00FB0241" w:rsidP="000167D7">
        <w:pPr>
          <w:pStyle w:val="Piedepgina"/>
          <w:jc w:val="center"/>
        </w:pPr>
        <w:r>
          <w:fldChar w:fldCharType="begin"/>
        </w:r>
        <w:r>
          <w:instrText>PAGE   \* MERGEFORMAT</w:instrText>
        </w:r>
        <w:r>
          <w:fldChar w:fldCharType="separate"/>
        </w:r>
        <w:r w:rsidR="00917D39" w:rsidRPr="00917D39">
          <w:rPr>
            <w:noProof/>
            <w:lang w:val="es-ES"/>
          </w:rPr>
          <w:t>99</w:t>
        </w:r>
        <w:r>
          <w:rPr>
            <w:noProof/>
            <w:lang w:val="es-ES"/>
          </w:rPr>
          <w:fldChar w:fldCharType="end"/>
        </w:r>
      </w:p>
    </w:sdtContent>
  </w:sdt>
  <w:p w:rsidR="00FB0241" w:rsidRDefault="00FB02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A3" w:rsidRDefault="00593AA3" w:rsidP="00654416">
      <w:pPr>
        <w:spacing w:after="0" w:line="240" w:lineRule="auto"/>
      </w:pPr>
      <w:r>
        <w:separator/>
      </w:r>
    </w:p>
    <w:p w:rsidR="00593AA3" w:rsidRDefault="00593AA3"/>
  </w:footnote>
  <w:footnote w:type="continuationSeparator" w:id="0">
    <w:p w:rsidR="00593AA3" w:rsidRDefault="00593AA3" w:rsidP="00654416">
      <w:pPr>
        <w:spacing w:after="0" w:line="240" w:lineRule="auto"/>
      </w:pPr>
      <w:r>
        <w:continuationSeparator/>
      </w:r>
    </w:p>
    <w:p w:rsidR="00593AA3" w:rsidRDefault="00593AA3"/>
  </w:footnote>
  <w:footnote w:id="1">
    <w:p w:rsidR="00FB0241" w:rsidRPr="00263408" w:rsidRDefault="00FB0241" w:rsidP="001305B2">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2">
    <w:p w:rsidR="00FB0241" w:rsidRPr="00982B2C" w:rsidRDefault="00FB0241" w:rsidP="009B2C86">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3">
    <w:p w:rsidR="00FB0241" w:rsidRPr="00982B2C" w:rsidRDefault="00FB0241" w:rsidP="009B2C86">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4">
    <w:p w:rsidR="00FB0241" w:rsidRPr="00B1561F" w:rsidRDefault="00FB0241" w:rsidP="009B2C86">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5">
    <w:p w:rsidR="00FB0241" w:rsidRPr="00982B2C" w:rsidRDefault="00FB0241" w:rsidP="009B2C86">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6">
    <w:p w:rsidR="00FB0241" w:rsidRPr="00B1561F" w:rsidRDefault="00FB0241" w:rsidP="009B2C86">
      <w:pPr>
        <w:pStyle w:val="Textonotapie"/>
        <w:rPr>
          <w:sz w:val="18"/>
        </w:rPr>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7">
    <w:p w:rsidR="00FB0241" w:rsidRPr="007B1C1F" w:rsidRDefault="00FB0241" w:rsidP="0087768B">
      <w:pPr>
        <w:spacing w:after="0" w:line="240" w:lineRule="auto"/>
        <w:rPr>
          <w:sz w:val="16"/>
          <w:szCs w:val="16"/>
        </w:rPr>
      </w:pPr>
      <w:r w:rsidRPr="007B1C1F">
        <w:rPr>
          <w:rFonts w:eastAsia="Calibri"/>
          <w:sz w:val="16"/>
          <w:szCs w:val="16"/>
        </w:rPr>
        <w:footnoteRef/>
      </w:r>
      <w:r w:rsidRPr="007B1C1F">
        <w:rPr>
          <w:rFonts w:eastAsia="Calibri"/>
          <w:sz w:val="16"/>
          <w:szCs w:val="16"/>
        </w:rPr>
        <w:t xml:space="preserve"> El Oferente deberá adjuntar ANEXO N°5 y ANEXO N°6, al menos para estos profesionales.</w:t>
      </w:r>
    </w:p>
  </w:footnote>
  <w:footnote w:id="8">
    <w:p w:rsidR="00FB0241" w:rsidRPr="007B1C1F" w:rsidRDefault="00FB0241"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refiere a los estudios de pregrado y postgrado realizados.</w:t>
      </w:r>
    </w:p>
  </w:footnote>
  <w:footnote w:id="9">
    <w:p w:rsidR="00FB0241" w:rsidRPr="007B1C1F" w:rsidRDefault="00FB0241" w:rsidP="0087768B">
      <w:pPr>
        <w:pStyle w:val="Textonotapie"/>
        <w:rPr>
          <w:sz w:val="16"/>
          <w:szCs w:val="16"/>
          <w:lang w:val="es-MX"/>
        </w:rPr>
      </w:pPr>
      <w:r w:rsidRPr="007B1C1F">
        <w:rPr>
          <w:rStyle w:val="Refdenotaalpie"/>
          <w:sz w:val="16"/>
          <w:szCs w:val="16"/>
          <w:vertAlign w:val="baseline"/>
        </w:rPr>
        <w:footnoteRef/>
      </w:r>
      <w:r w:rsidRPr="007B1C1F">
        <w:rPr>
          <w:sz w:val="16"/>
          <w:szCs w:val="16"/>
        </w:rPr>
        <w:t xml:space="preserve"> El Oferente deberá identificar y comprometer a los profesionales que se indican en el numeral </w:t>
      </w:r>
      <w:r w:rsidRPr="007B1C1F">
        <w:rPr>
          <w:sz w:val="16"/>
          <w:szCs w:val="16"/>
        </w:rPr>
        <w:fldChar w:fldCharType="begin"/>
      </w:r>
      <w:r w:rsidRPr="007B1C1F">
        <w:rPr>
          <w:sz w:val="16"/>
          <w:szCs w:val="16"/>
        </w:rPr>
        <w:instrText xml:space="preserve"> REF _Ref413254364 \r \h  \* MERGEFORMAT </w:instrText>
      </w:r>
      <w:r w:rsidRPr="007B1C1F">
        <w:rPr>
          <w:sz w:val="16"/>
          <w:szCs w:val="16"/>
        </w:rPr>
      </w:r>
      <w:r w:rsidRPr="007B1C1F">
        <w:rPr>
          <w:sz w:val="16"/>
          <w:szCs w:val="16"/>
        </w:rPr>
        <w:fldChar w:fldCharType="separate"/>
      </w:r>
      <w:r>
        <w:rPr>
          <w:sz w:val="16"/>
          <w:szCs w:val="16"/>
        </w:rPr>
        <w:t>9</w:t>
      </w:r>
      <w:r w:rsidRPr="007B1C1F">
        <w:rPr>
          <w:sz w:val="16"/>
          <w:szCs w:val="16"/>
        </w:rPr>
        <w:fldChar w:fldCharType="end"/>
      </w:r>
      <w:r w:rsidRPr="007B1C1F">
        <w:rPr>
          <w:sz w:val="16"/>
          <w:szCs w:val="16"/>
        </w:rPr>
        <w:t>.1 de las Bases Técnicas.</w:t>
      </w:r>
    </w:p>
  </w:footnote>
  <w:footnote w:id="10">
    <w:p w:rsidR="00FB0241" w:rsidRPr="007B1C1F" w:rsidRDefault="00FB0241"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Emplear alguna de las siguientes categorías: propietario, socio empleado, honorarios, jornada completa</w:t>
      </w:r>
      <w:r w:rsidRPr="007B1C1F">
        <w:rPr>
          <w:szCs w:val="16"/>
          <w:lang w:eastAsia="es-CL"/>
        </w:rPr>
        <w:t xml:space="preserve">, jornada </w:t>
      </w:r>
      <w:r w:rsidRPr="007B1C1F">
        <w:rPr>
          <w:szCs w:val="16"/>
        </w:rPr>
        <w:t>parcial, u otros (especificar).</w:t>
      </w:r>
    </w:p>
  </w:footnote>
  <w:footnote w:id="11">
    <w:p w:rsidR="00FB0241" w:rsidRPr="007B1C1F" w:rsidRDefault="00FB0241"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2">
    <w:p w:rsidR="00FB0241" w:rsidRPr="00256B67" w:rsidRDefault="00FB0241" w:rsidP="007E3989">
      <w:pPr>
        <w:pStyle w:val="Textonotapie"/>
      </w:pPr>
      <w:r w:rsidRPr="007B1C1F">
        <w:rPr>
          <w:rStyle w:val="Refdenotaalpie"/>
          <w:sz w:val="16"/>
          <w:szCs w:val="16"/>
        </w:rPr>
        <w:footnoteRef/>
      </w:r>
      <w:r w:rsidRPr="007B1C1F">
        <w:rPr>
          <w:sz w:val="16"/>
          <w:szCs w:val="16"/>
        </w:rPr>
        <w:t xml:space="preserve"> </w:t>
      </w:r>
      <w:r w:rsidRPr="007B1C1F">
        <w:rPr>
          <w:sz w:val="16"/>
          <w:szCs w:val="16"/>
          <w:lang w:val="es-MX"/>
        </w:rPr>
        <w:t>Adjuntar copia de la licencia SEC de</w:t>
      </w:r>
      <w:r w:rsidRPr="00AB1FDF">
        <w:rPr>
          <w:sz w:val="16"/>
          <w:szCs w:val="16"/>
          <w:lang w:val="es-MX"/>
        </w:rPr>
        <w:t xml:space="preserve"> instalador clase A.</w:t>
      </w:r>
    </w:p>
  </w:footnote>
  <w:footnote w:id="13">
    <w:p w:rsidR="00FB0241" w:rsidRPr="005B7A9B" w:rsidRDefault="00FB0241" w:rsidP="005B7A9B">
      <w:pPr>
        <w:pStyle w:val="Textonotapie"/>
      </w:pPr>
      <w:r w:rsidRPr="0087768B">
        <w:rPr>
          <w:rStyle w:val="Refdenotaalpie"/>
          <w:sz w:val="16"/>
        </w:rPr>
        <w:footnoteRef/>
      </w:r>
      <w:r>
        <w:rPr>
          <w:sz w:val="16"/>
        </w:rPr>
        <w:t xml:space="preserve"> </w:t>
      </w:r>
      <w:r w:rsidRPr="0087768B">
        <w:rPr>
          <w:sz w:val="16"/>
        </w:rPr>
        <w:t xml:space="preserve">Si el Oferente </w:t>
      </w:r>
      <w:r>
        <w:rPr>
          <w:sz w:val="16"/>
        </w:rPr>
        <w:t xml:space="preserve">no </w:t>
      </w:r>
      <w:r w:rsidRPr="0087768B">
        <w:rPr>
          <w:sz w:val="16"/>
        </w:rPr>
        <w:t>tiene contra</w:t>
      </w:r>
      <w:r>
        <w:rPr>
          <w:sz w:val="16"/>
        </w:rPr>
        <w:t>ta</w:t>
      </w:r>
      <w:r w:rsidRPr="0087768B">
        <w:rPr>
          <w:sz w:val="16"/>
        </w:rPr>
        <w:t xml:space="preserve">do </w:t>
      </w:r>
      <w:r>
        <w:rPr>
          <w:sz w:val="16"/>
        </w:rPr>
        <w:t>a</w:t>
      </w:r>
      <w:r w:rsidRPr="0087768B">
        <w:rPr>
          <w:sz w:val="16"/>
        </w:rPr>
        <w:t xml:space="preserve">l profesional, </w:t>
      </w:r>
      <w:r>
        <w:rPr>
          <w:sz w:val="16"/>
        </w:rPr>
        <w:t>no es necesario incluir el nombre</w:t>
      </w:r>
      <w:r w:rsidRPr="0087768B">
        <w:rPr>
          <w:sz w:val="16"/>
        </w:rPr>
        <w:t>.</w:t>
      </w:r>
    </w:p>
  </w:footnote>
  <w:footnote w:id="14">
    <w:p w:rsidR="00FB0241" w:rsidRPr="007404FA" w:rsidRDefault="00FB0241" w:rsidP="005B7A9B">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Pr>
          <w:sz w:val="16"/>
          <w:szCs w:val="16"/>
        </w:rPr>
        <w:t>9</w:t>
      </w:r>
      <w:r w:rsidRPr="007404FA">
        <w:rPr>
          <w:sz w:val="16"/>
          <w:szCs w:val="16"/>
        </w:rPr>
        <w:fldChar w:fldCharType="end"/>
      </w:r>
      <w:r w:rsidRPr="007404FA">
        <w:rPr>
          <w:sz w:val="16"/>
          <w:szCs w:val="16"/>
        </w:rPr>
        <w:t>.2 de las Bases Técnicas.</w:t>
      </w:r>
    </w:p>
  </w:footnote>
  <w:footnote w:id="15">
    <w:p w:rsidR="00FB0241" w:rsidRPr="00982B2C" w:rsidRDefault="00FB0241" w:rsidP="005B7A9B">
      <w:pPr>
        <w:pStyle w:val="Notaalpie"/>
      </w:pPr>
      <w:r w:rsidRPr="007404FA">
        <w:rPr>
          <w:rStyle w:val="Refdenotaalpie"/>
          <w:szCs w:val="16"/>
        </w:rPr>
        <w:footnoteRef/>
      </w:r>
      <w:r w:rsidRPr="007404FA">
        <w:rPr>
          <w:szCs w:val="16"/>
          <w:lang w:eastAsia="es-CL"/>
        </w:rPr>
        <w:t xml:space="preserve"> </w:t>
      </w:r>
      <w:r w:rsidRPr="007404FA">
        <w:t>Emplear alguna de las siguientes categorías: propietario, socio</w:t>
      </w:r>
      <w:r>
        <w:t xml:space="preserve"> empleado, honorarios, </w:t>
      </w:r>
      <w:r w:rsidRPr="00982B2C">
        <w:t>jornada completa</w:t>
      </w:r>
      <w:r w:rsidRPr="00C3651A">
        <w:rPr>
          <w:szCs w:val="16"/>
          <w:lang w:eastAsia="es-CL"/>
        </w:rPr>
        <w:t xml:space="preserve">, jornada </w:t>
      </w:r>
      <w:r w:rsidRPr="00982B2C">
        <w:t>parcial, y otros (especificar).</w:t>
      </w:r>
    </w:p>
  </w:footnote>
  <w:footnote w:id="16">
    <w:p w:rsidR="00FB0241" w:rsidRPr="003955FE" w:rsidRDefault="00FB0241" w:rsidP="005B7A9B">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7">
    <w:p w:rsidR="00FB0241" w:rsidRPr="00D61BF2" w:rsidRDefault="00FB0241" w:rsidP="009B2C86">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8">
    <w:p w:rsidR="00FB0241" w:rsidRPr="00263408" w:rsidRDefault="00FB0241"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19">
    <w:p w:rsidR="00FB0241" w:rsidRPr="00411CEC" w:rsidRDefault="00FB0241"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rsidR="00FB0241" w:rsidRPr="00B1561F" w:rsidRDefault="00FB0241" w:rsidP="009B2C86">
      <w:pPr>
        <w:pStyle w:val="Textonotapie"/>
        <w:rPr>
          <w:lang w:val="es-ES_tradnl"/>
        </w:rPr>
      </w:pPr>
    </w:p>
  </w:footnote>
  <w:footnote w:id="20">
    <w:p w:rsidR="00FB0241" w:rsidRPr="00351C6C" w:rsidRDefault="00FB0241">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1">
    <w:p w:rsidR="00FB0241" w:rsidRPr="00880D99" w:rsidRDefault="00FB0241"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2">
    <w:p w:rsidR="00FB0241" w:rsidRPr="00B1561F" w:rsidRDefault="00FB0241"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R</w:t>
      </w:r>
      <w:r w:rsidRPr="00B1561F">
        <w:rPr>
          <w:sz w:val="16"/>
          <w:lang w:val="es-MX"/>
        </w:rPr>
        <w:t xml:space="preserve">ecepción </w:t>
      </w:r>
      <w:r>
        <w:rPr>
          <w:sz w:val="16"/>
          <w:lang w:val="es-MX"/>
        </w:rPr>
        <w:t>Provisoria</w:t>
      </w:r>
      <w:r w:rsidRPr="00B1561F">
        <w:rPr>
          <w:sz w:val="16"/>
          <w:lang w:val="es-MX"/>
        </w:rPr>
        <w:t>.</w:t>
      </w:r>
    </w:p>
  </w:footnote>
  <w:footnote w:id="23">
    <w:p w:rsidR="00FB0241" w:rsidRPr="00F96343" w:rsidRDefault="00FB0241" w:rsidP="002D084C">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4">
    <w:p w:rsidR="00FB0241" w:rsidRPr="009977D6" w:rsidRDefault="00FB0241" w:rsidP="002D084C">
      <w:pPr>
        <w:pStyle w:val="Notaalpie"/>
      </w:pPr>
      <w:r w:rsidRPr="009977D6">
        <w:rPr>
          <w:rStyle w:val="Refdenotaalpie"/>
        </w:rPr>
        <w:footnoteRef/>
      </w:r>
      <w:r w:rsidRPr="009977D6">
        <w:t xml:space="preserve"> Indicar cuantos driver lleva en su interior el modelo de luminaria</w:t>
      </w:r>
    </w:p>
  </w:footnote>
  <w:footnote w:id="25">
    <w:p w:rsidR="00FB0241" w:rsidRPr="009977D6" w:rsidRDefault="00FB0241" w:rsidP="002D084C">
      <w:pPr>
        <w:pStyle w:val="Notaalpie"/>
      </w:pPr>
      <w:r w:rsidRPr="009977D6">
        <w:rPr>
          <w:rStyle w:val="Refdenotaalpie"/>
        </w:rPr>
        <w:footnoteRef/>
      </w:r>
      <w:r w:rsidRPr="009977D6">
        <w:t xml:space="preserve"> Listar todos los modelos y potencias de driver que lleva en su interior el modelo de luminaria</w:t>
      </w:r>
    </w:p>
  </w:footnote>
  <w:footnote w:id="26">
    <w:p w:rsidR="00FB0241" w:rsidRPr="009977D6" w:rsidRDefault="00FB0241" w:rsidP="002D084C">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7">
    <w:p w:rsidR="00FB0241" w:rsidRPr="002736E9" w:rsidRDefault="00FB0241" w:rsidP="002D084C">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28">
    <w:p w:rsidR="00FB0241" w:rsidRPr="00372D05" w:rsidRDefault="00FB0241" w:rsidP="002D084C">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29">
    <w:p w:rsidR="00FB0241" w:rsidRPr="00372D05" w:rsidRDefault="00FB0241" w:rsidP="002D084C">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30">
    <w:p w:rsidR="00FB0241" w:rsidRPr="00372D05" w:rsidRDefault="00FB0241" w:rsidP="002D084C">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1">
    <w:p w:rsidR="00FB0241" w:rsidRPr="00372D05" w:rsidRDefault="00FB0241" w:rsidP="002D084C">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2">
    <w:p w:rsidR="00FB0241" w:rsidRPr="00FF6DF3" w:rsidRDefault="00FB0241" w:rsidP="002D084C">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33">
    <w:p w:rsidR="00FB0241" w:rsidRPr="00753187" w:rsidRDefault="00FB0241">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34">
    <w:p w:rsidR="00FB0241" w:rsidRPr="00263408" w:rsidRDefault="00FB0241">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385"/>
    <w:multiLevelType w:val="hybridMultilevel"/>
    <w:tmpl w:val="1968F870"/>
    <w:lvl w:ilvl="0" w:tplc="0C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3021B68"/>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D945FB"/>
    <w:multiLevelType w:val="hybridMultilevel"/>
    <w:tmpl w:val="E7EE207A"/>
    <w:lvl w:ilvl="0" w:tplc="5F6419D0">
      <w:start w:val="1"/>
      <w:numFmt w:val="lowerLetter"/>
      <w:lvlText w:val="%1)"/>
      <w:lvlJc w:val="left"/>
      <w:pPr>
        <w:tabs>
          <w:tab w:val="num" w:pos="1068"/>
        </w:tabs>
        <w:ind w:left="1068" w:hanging="360"/>
      </w:pPr>
      <w:rPr>
        <w:rFonts w:cs="Times New Roman" w:hint="default"/>
        <w:b w:val="0"/>
        <w:bCs/>
      </w:rPr>
    </w:lvl>
    <w:lvl w:ilvl="1" w:tplc="0C0A0019">
      <w:start w:val="1"/>
      <w:numFmt w:val="lowerLetter"/>
      <w:lvlText w:val="%2."/>
      <w:lvlJc w:val="left"/>
      <w:pPr>
        <w:tabs>
          <w:tab w:val="num" w:pos="-192"/>
        </w:tabs>
        <w:ind w:left="-192" w:hanging="360"/>
      </w:pPr>
      <w:rPr>
        <w:rFonts w:cs="Times New Roman"/>
      </w:rPr>
    </w:lvl>
    <w:lvl w:ilvl="2" w:tplc="0C0A001B">
      <w:start w:val="1"/>
      <w:numFmt w:val="lowerRoman"/>
      <w:lvlText w:val="%3."/>
      <w:lvlJc w:val="right"/>
      <w:pPr>
        <w:tabs>
          <w:tab w:val="num" w:pos="528"/>
        </w:tabs>
        <w:ind w:left="528" w:hanging="180"/>
      </w:pPr>
      <w:rPr>
        <w:rFonts w:cs="Times New Roman"/>
      </w:rPr>
    </w:lvl>
    <w:lvl w:ilvl="3" w:tplc="0C0A000F">
      <w:start w:val="1"/>
      <w:numFmt w:val="decimal"/>
      <w:lvlText w:val="%4."/>
      <w:lvlJc w:val="left"/>
      <w:pPr>
        <w:tabs>
          <w:tab w:val="num" w:pos="1248"/>
        </w:tabs>
        <w:ind w:left="1248" w:hanging="360"/>
      </w:pPr>
      <w:rPr>
        <w:rFonts w:cs="Times New Roman"/>
      </w:rPr>
    </w:lvl>
    <w:lvl w:ilvl="4" w:tplc="0C0A0019">
      <w:start w:val="1"/>
      <w:numFmt w:val="lowerLetter"/>
      <w:lvlText w:val="%5."/>
      <w:lvlJc w:val="left"/>
      <w:pPr>
        <w:tabs>
          <w:tab w:val="num" w:pos="1968"/>
        </w:tabs>
        <w:ind w:left="1968" w:hanging="360"/>
      </w:pPr>
      <w:rPr>
        <w:rFonts w:cs="Times New Roman"/>
      </w:rPr>
    </w:lvl>
    <w:lvl w:ilvl="5" w:tplc="0C0A001B">
      <w:start w:val="1"/>
      <w:numFmt w:val="lowerRoman"/>
      <w:lvlText w:val="%6."/>
      <w:lvlJc w:val="right"/>
      <w:pPr>
        <w:tabs>
          <w:tab w:val="num" w:pos="2688"/>
        </w:tabs>
        <w:ind w:left="2688" w:hanging="180"/>
      </w:pPr>
      <w:rPr>
        <w:rFonts w:cs="Times New Roman"/>
      </w:rPr>
    </w:lvl>
    <w:lvl w:ilvl="6" w:tplc="0C0A000F">
      <w:start w:val="1"/>
      <w:numFmt w:val="decimal"/>
      <w:lvlText w:val="%7."/>
      <w:lvlJc w:val="left"/>
      <w:pPr>
        <w:tabs>
          <w:tab w:val="num" w:pos="3408"/>
        </w:tabs>
        <w:ind w:left="3408" w:hanging="360"/>
      </w:pPr>
      <w:rPr>
        <w:rFonts w:cs="Times New Roman"/>
      </w:rPr>
    </w:lvl>
    <w:lvl w:ilvl="7" w:tplc="0C0A0019">
      <w:start w:val="1"/>
      <w:numFmt w:val="lowerLetter"/>
      <w:lvlText w:val="%8."/>
      <w:lvlJc w:val="left"/>
      <w:pPr>
        <w:tabs>
          <w:tab w:val="num" w:pos="4128"/>
        </w:tabs>
        <w:ind w:left="4128" w:hanging="360"/>
      </w:pPr>
      <w:rPr>
        <w:rFonts w:cs="Times New Roman"/>
      </w:rPr>
    </w:lvl>
    <w:lvl w:ilvl="8" w:tplc="0C0A001B">
      <w:start w:val="1"/>
      <w:numFmt w:val="lowerRoman"/>
      <w:lvlText w:val="%9."/>
      <w:lvlJc w:val="right"/>
      <w:pPr>
        <w:tabs>
          <w:tab w:val="num" w:pos="4848"/>
        </w:tabs>
        <w:ind w:left="4848" w:hanging="180"/>
      </w:pPr>
      <w:rPr>
        <w:rFonts w:cs="Times New Roman"/>
      </w:rPr>
    </w:lvl>
  </w:abstractNum>
  <w:abstractNum w:abstractNumId="4">
    <w:nsid w:val="046F4BCC"/>
    <w:multiLevelType w:val="hybridMultilevel"/>
    <w:tmpl w:val="EAC8A6EA"/>
    <w:lvl w:ilvl="0" w:tplc="DCCE647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5">
    <w:nsid w:val="06A1750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0D2BB2"/>
    <w:multiLevelType w:val="hybridMultilevel"/>
    <w:tmpl w:val="26AE5B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9">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BE97D3C"/>
    <w:multiLevelType w:val="hybridMultilevel"/>
    <w:tmpl w:val="A1303DB8"/>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C0E07D2"/>
    <w:multiLevelType w:val="hybridMultilevel"/>
    <w:tmpl w:val="9A5EB8AE"/>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053A96"/>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5">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284A530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A87253E"/>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9">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DF7498"/>
    <w:multiLevelType w:val="hybridMultilevel"/>
    <w:tmpl w:val="74CE8B4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49159DF"/>
    <w:multiLevelType w:val="hybridMultilevel"/>
    <w:tmpl w:val="2C92250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45504B16"/>
    <w:multiLevelType w:val="hybridMultilevel"/>
    <w:tmpl w:val="9C48FEEA"/>
    <w:lvl w:ilvl="0" w:tplc="340A0001">
      <w:start w:val="1"/>
      <w:numFmt w:val="bullet"/>
      <w:lvlText w:val=""/>
      <w:lvlJc w:val="left"/>
      <w:pPr>
        <w:ind w:left="795" w:hanging="360"/>
      </w:pPr>
      <w:rPr>
        <w:rFonts w:ascii="Symbol" w:hAnsi="Symbol" w:hint="default"/>
      </w:rPr>
    </w:lvl>
    <w:lvl w:ilvl="1" w:tplc="340A0003">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5">
    <w:nsid w:val="45EF2096"/>
    <w:multiLevelType w:val="multilevel"/>
    <w:tmpl w:val="D0F83702"/>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654BD8"/>
    <w:multiLevelType w:val="hybridMultilevel"/>
    <w:tmpl w:val="E4EE167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74C6CF7"/>
    <w:multiLevelType w:val="hybridMultilevel"/>
    <w:tmpl w:val="0B68E8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F01839"/>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E107563"/>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514304A"/>
    <w:multiLevelType w:val="hybridMultilevel"/>
    <w:tmpl w:val="9E14D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6CC21CF"/>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C236DDC"/>
    <w:multiLevelType w:val="hybridMultilevel"/>
    <w:tmpl w:val="BD1422C6"/>
    <w:lvl w:ilvl="0" w:tplc="340A0001">
      <w:start w:val="1"/>
      <w:numFmt w:val="bullet"/>
      <w:lvlText w:val=""/>
      <w:lvlJc w:val="left"/>
      <w:pPr>
        <w:ind w:left="804" w:hanging="360"/>
      </w:pPr>
      <w:rPr>
        <w:rFonts w:ascii="Symbol" w:hAnsi="Symbol" w:hint="default"/>
      </w:rPr>
    </w:lvl>
    <w:lvl w:ilvl="1" w:tplc="340A0003" w:tentative="1">
      <w:start w:val="1"/>
      <w:numFmt w:val="bullet"/>
      <w:lvlText w:val="o"/>
      <w:lvlJc w:val="left"/>
      <w:pPr>
        <w:ind w:left="1524" w:hanging="360"/>
      </w:pPr>
      <w:rPr>
        <w:rFonts w:ascii="Courier New" w:hAnsi="Courier New" w:cs="Courier New" w:hint="default"/>
      </w:rPr>
    </w:lvl>
    <w:lvl w:ilvl="2" w:tplc="340A0005" w:tentative="1">
      <w:start w:val="1"/>
      <w:numFmt w:val="bullet"/>
      <w:lvlText w:val=""/>
      <w:lvlJc w:val="left"/>
      <w:pPr>
        <w:ind w:left="2244" w:hanging="360"/>
      </w:pPr>
      <w:rPr>
        <w:rFonts w:ascii="Wingdings" w:hAnsi="Wingdings" w:hint="default"/>
      </w:rPr>
    </w:lvl>
    <w:lvl w:ilvl="3" w:tplc="340A0001" w:tentative="1">
      <w:start w:val="1"/>
      <w:numFmt w:val="bullet"/>
      <w:lvlText w:val=""/>
      <w:lvlJc w:val="left"/>
      <w:pPr>
        <w:ind w:left="2964" w:hanging="360"/>
      </w:pPr>
      <w:rPr>
        <w:rFonts w:ascii="Symbol" w:hAnsi="Symbol" w:hint="default"/>
      </w:rPr>
    </w:lvl>
    <w:lvl w:ilvl="4" w:tplc="340A0003" w:tentative="1">
      <w:start w:val="1"/>
      <w:numFmt w:val="bullet"/>
      <w:lvlText w:val="o"/>
      <w:lvlJc w:val="left"/>
      <w:pPr>
        <w:ind w:left="3684" w:hanging="360"/>
      </w:pPr>
      <w:rPr>
        <w:rFonts w:ascii="Courier New" w:hAnsi="Courier New" w:cs="Courier New" w:hint="default"/>
      </w:rPr>
    </w:lvl>
    <w:lvl w:ilvl="5" w:tplc="340A0005" w:tentative="1">
      <w:start w:val="1"/>
      <w:numFmt w:val="bullet"/>
      <w:lvlText w:val=""/>
      <w:lvlJc w:val="left"/>
      <w:pPr>
        <w:ind w:left="4404" w:hanging="360"/>
      </w:pPr>
      <w:rPr>
        <w:rFonts w:ascii="Wingdings" w:hAnsi="Wingdings" w:hint="default"/>
      </w:rPr>
    </w:lvl>
    <w:lvl w:ilvl="6" w:tplc="340A0001" w:tentative="1">
      <w:start w:val="1"/>
      <w:numFmt w:val="bullet"/>
      <w:lvlText w:val=""/>
      <w:lvlJc w:val="left"/>
      <w:pPr>
        <w:ind w:left="5124" w:hanging="360"/>
      </w:pPr>
      <w:rPr>
        <w:rFonts w:ascii="Symbol" w:hAnsi="Symbol" w:hint="default"/>
      </w:rPr>
    </w:lvl>
    <w:lvl w:ilvl="7" w:tplc="340A0003" w:tentative="1">
      <w:start w:val="1"/>
      <w:numFmt w:val="bullet"/>
      <w:lvlText w:val="o"/>
      <w:lvlJc w:val="left"/>
      <w:pPr>
        <w:ind w:left="5844" w:hanging="360"/>
      </w:pPr>
      <w:rPr>
        <w:rFonts w:ascii="Courier New" w:hAnsi="Courier New" w:cs="Courier New" w:hint="default"/>
      </w:rPr>
    </w:lvl>
    <w:lvl w:ilvl="8" w:tplc="340A0005" w:tentative="1">
      <w:start w:val="1"/>
      <w:numFmt w:val="bullet"/>
      <w:lvlText w:val=""/>
      <w:lvlJc w:val="left"/>
      <w:pPr>
        <w:ind w:left="6564" w:hanging="360"/>
      </w:pPr>
      <w:rPr>
        <w:rFonts w:ascii="Wingdings" w:hAnsi="Wingdings" w:hint="default"/>
      </w:rPr>
    </w:lvl>
  </w:abstractNum>
  <w:abstractNum w:abstractNumId="37">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115244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B06225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0BF216E"/>
    <w:multiLevelType w:val="hybridMultilevel"/>
    <w:tmpl w:val="FEDA9FF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47">
    <w:nsid w:val="72E74783"/>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49">
    <w:nsid w:val="7712363E"/>
    <w:multiLevelType w:val="hybridMultilevel"/>
    <w:tmpl w:val="68BEE004"/>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8FFC4B0A">
      <w:numFmt w:val="bullet"/>
      <w:lvlText w:val="-"/>
      <w:lvlJc w:val="left"/>
      <w:pPr>
        <w:ind w:left="1440" w:hanging="360"/>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7B471FF4"/>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C243357"/>
    <w:multiLevelType w:val="hybridMultilevel"/>
    <w:tmpl w:val="ACF6FA8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7E9738FA"/>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1"/>
  </w:num>
  <w:num w:numId="2">
    <w:abstractNumId w:val="23"/>
  </w:num>
  <w:num w:numId="3">
    <w:abstractNumId w:val="16"/>
  </w:num>
  <w:num w:numId="4">
    <w:abstractNumId w:val="9"/>
  </w:num>
  <w:num w:numId="5">
    <w:abstractNumId w:val="9"/>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7"/>
  </w:num>
  <w:num w:numId="7">
    <w:abstractNumId w:val="48"/>
  </w:num>
  <w:num w:numId="8">
    <w:abstractNumId w:val="32"/>
  </w:num>
  <w:num w:numId="9">
    <w:abstractNumId w:val="34"/>
  </w:num>
  <w:num w:numId="10">
    <w:abstractNumId w:val="44"/>
  </w:num>
  <w:num w:numId="11">
    <w:abstractNumId w:val="45"/>
  </w:num>
  <w:num w:numId="12">
    <w:abstractNumId w:val="15"/>
  </w:num>
  <w:num w:numId="13">
    <w:abstractNumId w:val="20"/>
  </w:num>
  <w:num w:numId="14">
    <w:abstractNumId w:val="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2"/>
  </w:num>
  <w:num w:numId="18">
    <w:abstractNumId w:val="42"/>
  </w:num>
  <w:num w:numId="19">
    <w:abstractNumId w:val="35"/>
  </w:num>
  <w:num w:numId="20">
    <w:abstractNumId w:val="25"/>
  </w:num>
  <w:num w:numId="21">
    <w:abstractNumId w:val="31"/>
  </w:num>
  <w:num w:numId="22">
    <w:abstractNumId w:val="17"/>
  </w:num>
  <w:num w:numId="23">
    <w:abstractNumId w:val="37"/>
  </w:num>
  <w:num w:numId="24">
    <w:abstractNumId w:val="38"/>
  </w:num>
  <w:num w:numId="25">
    <w:abstractNumId w:val="0"/>
  </w:num>
  <w:num w:numId="26">
    <w:abstractNumId w:val="13"/>
  </w:num>
  <w:num w:numId="27">
    <w:abstractNumId w:val="43"/>
  </w:num>
  <w:num w:numId="28">
    <w:abstractNumId w:val="46"/>
  </w:num>
  <w:num w:numId="29">
    <w:abstractNumId w:val="40"/>
  </w:num>
  <w:num w:numId="30">
    <w:abstractNumId w:val="33"/>
  </w:num>
  <w:num w:numId="31">
    <w:abstractNumId w:val="24"/>
  </w:num>
  <w:num w:numId="32">
    <w:abstractNumId w:val="11"/>
  </w:num>
  <w:num w:numId="33">
    <w:abstractNumId w:val="27"/>
  </w:num>
  <w:num w:numId="34">
    <w:abstractNumId w:val="3"/>
  </w:num>
  <w:num w:numId="35">
    <w:abstractNumId w:val="49"/>
  </w:num>
  <w:num w:numId="36">
    <w:abstractNumId w:val="21"/>
  </w:num>
  <w:num w:numId="37">
    <w:abstractNumId w:val="22"/>
  </w:num>
  <w:num w:numId="38">
    <w:abstractNumId w:val="26"/>
  </w:num>
  <w:num w:numId="39">
    <w:abstractNumId w:val="52"/>
  </w:num>
  <w:num w:numId="40">
    <w:abstractNumId w:val="19"/>
  </w:num>
  <w:num w:numId="41">
    <w:abstractNumId w:val="18"/>
  </w:num>
  <w:num w:numId="42">
    <w:abstractNumId w:val="14"/>
  </w:num>
  <w:num w:numId="43">
    <w:abstractNumId w:val="36"/>
  </w:num>
  <w:num w:numId="44">
    <w:abstractNumId w:val="4"/>
  </w:num>
  <w:num w:numId="45">
    <w:abstractNumId w:val="25"/>
  </w:num>
  <w:num w:numId="46">
    <w:abstractNumId w:val="29"/>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0"/>
  </w:num>
  <w:num w:numId="50">
    <w:abstractNumId w:val="47"/>
  </w:num>
  <w:num w:numId="51">
    <w:abstractNumId w:val="53"/>
  </w:num>
  <w:num w:numId="52">
    <w:abstractNumId w:val="28"/>
  </w:num>
  <w:num w:numId="53">
    <w:abstractNumId w:val="30"/>
  </w:num>
  <w:num w:numId="54">
    <w:abstractNumId w:val="25"/>
  </w:num>
  <w:num w:numId="55">
    <w:abstractNumId w:val="1"/>
  </w:num>
  <w:num w:numId="56">
    <w:abstractNumId w:val="6"/>
  </w:num>
  <w:num w:numId="57">
    <w:abstractNumId w:val="5"/>
  </w:num>
  <w:num w:numId="58">
    <w:abstractNumId w:val="39"/>
  </w:num>
  <w:num w:numId="59">
    <w:abstractNumId w:val="51"/>
  </w:num>
  <w:num w:numId="6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4C9C"/>
    <w:rsid w:val="00015CF2"/>
    <w:rsid w:val="000167D7"/>
    <w:rsid w:val="00027A21"/>
    <w:rsid w:val="0003099E"/>
    <w:rsid w:val="000318DA"/>
    <w:rsid w:val="000345BA"/>
    <w:rsid w:val="00034972"/>
    <w:rsid w:val="000420CB"/>
    <w:rsid w:val="00044135"/>
    <w:rsid w:val="00045D20"/>
    <w:rsid w:val="000508D4"/>
    <w:rsid w:val="0005474D"/>
    <w:rsid w:val="00054908"/>
    <w:rsid w:val="000603F5"/>
    <w:rsid w:val="00062457"/>
    <w:rsid w:val="000628E5"/>
    <w:rsid w:val="00062AA7"/>
    <w:rsid w:val="000633D5"/>
    <w:rsid w:val="000772F6"/>
    <w:rsid w:val="00077D40"/>
    <w:rsid w:val="00080EE7"/>
    <w:rsid w:val="00081EAC"/>
    <w:rsid w:val="00082F1F"/>
    <w:rsid w:val="00084A0B"/>
    <w:rsid w:val="00084EB7"/>
    <w:rsid w:val="00090EF3"/>
    <w:rsid w:val="00096261"/>
    <w:rsid w:val="000A651D"/>
    <w:rsid w:val="000B0966"/>
    <w:rsid w:val="000B3351"/>
    <w:rsid w:val="000B55AB"/>
    <w:rsid w:val="000B76C2"/>
    <w:rsid w:val="000C22A4"/>
    <w:rsid w:val="000C2593"/>
    <w:rsid w:val="000D050F"/>
    <w:rsid w:val="000D28E2"/>
    <w:rsid w:val="000D3B4A"/>
    <w:rsid w:val="000D7503"/>
    <w:rsid w:val="000E69B4"/>
    <w:rsid w:val="000E6C6B"/>
    <w:rsid w:val="000E7914"/>
    <w:rsid w:val="000F74B2"/>
    <w:rsid w:val="00100739"/>
    <w:rsid w:val="00101C3D"/>
    <w:rsid w:val="00102202"/>
    <w:rsid w:val="0010298E"/>
    <w:rsid w:val="001068BE"/>
    <w:rsid w:val="001078F6"/>
    <w:rsid w:val="00113E66"/>
    <w:rsid w:val="001154BF"/>
    <w:rsid w:val="00120AFD"/>
    <w:rsid w:val="00121D9A"/>
    <w:rsid w:val="001220E9"/>
    <w:rsid w:val="00123549"/>
    <w:rsid w:val="001239E7"/>
    <w:rsid w:val="001261B1"/>
    <w:rsid w:val="00127181"/>
    <w:rsid w:val="001305B2"/>
    <w:rsid w:val="00131B4A"/>
    <w:rsid w:val="00132768"/>
    <w:rsid w:val="00136466"/>
    <w:rsid w:val="00137685"/>
    <w:rsid w:val="0014080A"/>
    <w:rsid w:val="00142522"/>
    <w:rsid w:val="001444E7"/>
    <w:rsid w:val="00144664"/>
    <w:rsid w:val="0014580C"/>
    <w:rsid w:val="00151406"/>
    <w:rsid w:val="001514B5"/>
    <w:rsid w:val="00154DEE"/>
    <w:rsid w:val="00157EBD"/>
    <w:rsid w:val="0016244B"/>
    <w:rsid w:val="00164FA1"/>
    <w:rsid w:val="00171FED"/>
    <w:rsid w:val="00173736"/>
    <w:rsid w:val="001741F4"/>
    <w:rsid w:val="001750A7"/>
    <w:rsid w:val="00175442"/>
    <w:rsid w:val="00176070"/>
    <w:rsid w:val="00177DAA"/>
    <w:rsid w:val="00181D46"/>
    <w:rsid w:val="00182862"/>
    <w:rsid w:val="001901D5"/>
    <w:rsid w:val="0019078F"/>
    <w:rsid w:val="00191CE3"/>
    <w:rsid w:val="001976A3"/>
    <w:rsid w:val="001A1E34"/>
    <w:rsid w:val="001A23E9"/>
    <w:rsid w:val="001A3033"/>
    <w:rsid w:val="001A6E8D"/>
    <w:rsid w:val="001B4306"/>
    <w:rsid w:val="001B4C59"/>
    <w:rsid w:val="001B5C7B"/>
    <w:rsid w:val="001B6F2E"/>
    <w:rsid w:val="001C2900"/>
    <w:rsid w:val="001C55AC"/>
    <w:rsid w:val="001C7C1B"/>
    <w:rsid w:val="001C7E5B"/>
    <w:rsid w:val="001D1148"/>
    <w:rsid w:val="001D197F"/>
    <w:rsid w:val="001D1E38"/>
    <w:rsid w:val="001D3049"/>
    <w:rsid w:val="001D6049"/>
    <w:rsid w:val="001D7FD3"/>
    <w:rsid w:val="001E0C2A"/>
    <w:rsid w:val="001E4665"/>
    <w:rsid w:val="001E5253"/>
    <w:rsid w:val="001E5CDF"/>
    <w:rsid w:val="001F3484"/>
    <w:rsid w:val="001F5C70"/>
    <w:rsid w:val="001F66FA"/>
    <w:rsid w:val="00200D20"/>
    <w:rsid w:val="00203D42"/>
    <w:rsid w:val="002067F0"/>
    <w:rsid w:val="00213005"/>
    <w:rsid w:val="0021428C"/>
    <w:rsid w:val="00222F66"/>
    <w:rsid w:val="00223DB5"/>
    <w:rsid w:val="00236D6F"/>
    <w:rsid w:val="00242EFB"/>
    <w:rsid w:val="00243115"/>
    <w:rsid w:val="00246189"/>
    <w:rsid w:val="0024667D"/>
    <w:rsid w:val="00247985"/>
    <w:rsid w:val="00247C3D"/>
    <w:rsid w:val="00250059"/>
    <w:rsid w:val="00251946"/>
    <w:rsid w:val="00256B67"/>
    <w:rsid w:val="002571F3"/>
    <w:rsid w:val="002602FF"/>
    <w:rsid w:val="00263408"/>
    <w:rsid w:val="002736E9"/>
    <w:rsid w:val="0027625D"/>
    <w:rsid w:val="002842D8"/>
    <w:rsid w:val="00285F29"/>
    <w:rsid w:val="00286ACB"/>
    <w:rsid w:val="00291F7B"/>
    <w:rsid w:val="00293A02"/>
    <w:rsid w:val="00293F7E"/>
    <w:rsid w:val="002940C3"/>
    <w:rsid w:val="00296D06"/>
    <w:rsid w:val="002A461C"/>
    <w:rsid w:val="002A4C08"/>
    <w:rsid w:val="002B2BAA"/>
    <w:rsid w:val="002B376C"/>
    <w:rsid w:val="002B7908"/>
    <w:rsid w:val="002D084C"/>
    <w:rsid w:val="002D35C6"/>
    <w:rsid w:val="002D37B0"/>
    <w:rsid w:val="002D3E2A"/>
    <w:rsid w:val="002D6AF7"/>
    <w:rsid w:val="002D7595"/>
    <w:rsid w:val="002F21AE"/>
    <w:rsid w:val="002F359C"/>
    <w:rsid w:val="002F3FF1"/>
    <w:rsid w:val="002F4306"/>
    <w:rsid w:val="002F7D3A"/>
    <w:rsid w:val="003038A0"/>
    <w:rsid w:val="00303952"/>
    <w:rsid w:val="003042AE"/>
    <w:rsid w:val="00304E62"/>
    <w:rsid w:val="00310C4B"/>
    <w:rsid w:val="00313ECE"/>
    <w:rsid w:val="00315A99"/>
    <w:rsid w:val="00316298"/>
    <w:rsid w:val="0032209E"/>
    <w:rsid w:val="0032434A"/>
    <w:rsid w:val="00326923"/>
    <w:rsid w:val="003342D2"/>
    <w:rsid w:val="00336784"/>
    <w:rsid w:val="00336A9E"/>
    <w:rsid w:val="00337186"/>
    <w:rsid w:val="00337EA4"/>
    <w:rsid w:val="00342D02"/>
    <w:rsid w:val="0034577C"/>
    <w:rsid w:val="00350318"/>
    <w:rsid w:val="0035033A"/>
    <w:rsid w:val="003504EF"/>
    <w:rsid w:val="003516AD"/>
    <w:rsid w:val="00351C6C"/>
    <w:rsid w:val="0035448D"/>
    <w:rsid w:val="00360485"/>
    <w:rsid w:val="00360D03"/>
    <w:rsid w:val="00362279"/>
    <w:rsid w:val="00362408"/>
    <w:rsid w:val="003626E5"/>
    <w:rsid w:val="003710F9"/>
    <w:rsid w:val="00372D05"/>
    <w:rsid w:val="003738A1"/>
    <w:rsid w:val="00373E85"/>
    <w:rsid w:val="00376D19"/>
    <w:rsid w:val="00383FB6"/>
    <w:rsid w:val="0038484F"/>
    <w:rsid w:val="0038613E"/>
    <w:rsid w:val="00387A1D"/>
    <w:rsid w:val="00387F26"/>
    <w:rsid w:val="00392B3C"/>
    <w:rsid w:val="00396220"/>
    <w:rsid w:val="003A199C"/>
    <w:rsid w:val="003A231D"/>
    <w:rsid w:val="003A4064"/>
    <w:rsid w:val="003B1D4E"/>
    <w:rsid w:val="003B3974"/>
    <w:rsid w:val="003B43C8"/>
    <w:rsid w:val="003B46F6"/>
    <w:rsid w:val="003B62E3"/>
    <w:rsid w:val="003B67A5"/>
    <w:rsid w:val="003C0314"/>
    <w:rsid w:val="003C1917"/>
    <w:rsid w:val="003C1AA3"/>
    <w:rsid w:val="003C3C31"/>
    <w:rsid w:val="003C5DB6"/>
    <w:rsid w:val="003C7467"/>
    <w:rsid w:val="003D71A3"/>
    <w:rsid w:val="003E76AD"/>
    <w:rsid w:val="00406759"/>
    <w:rsid w:val="0041355A"/>
    <w:rsid w:val="00413839"/>
    <w:rsid w:val="00416F88"/>
    <w:rsid w:val="00417192"/>
    <w:rsid w:val="004221D1"/>
    <w:rsid w:val="00426D2E"/>
    <w:rsid w:val="00431285"/>
    <w:rsid w:val="00431486"/>
    <w:rsid w:val="0043408E"/>
    <w:rsid w:val="004347C6"/>
    <w:rsid w:val="00434A14"/>
    <w:rsid w:val="004375C7"/>
    <w:rsid w:val="004400DC"/>
    <w:rsid w:val="00440CC2"/>
    <w:rsid w:val="004469EA"/>
    <w:rsid w:val="00447E4B"/>
    <w:rsid w:val="00450C85"/>
    <w:rsid w:val="004520BB"/>
    <w:rsid w:val="00455635"/>
    <w:rsid w:val="00455EE5"/>
    <w:rsid w:val="00460323"/>
    <w:rsid w:val="00467AAC"/>
    <w:rsid w:val="00470E35"/>
    <w:rsid w:val="0047250E"/>
    <w:rsid w:val="00472922"/>
    <w:rsid w:val="00484FDE"/>
    <w:rsid w:val="00487A6C"/>
    <w:rsid w:val="00492252"/>
    <w:rsid w:val="00492D82"/>
    <w:rsid w:val="00494E3F"/>
    <w:rsid w:val="00494F98"/>
    <w:rsid w:val="00495F5C"/>
    <w:rsid w:val="004A36C2"/>
    <w:rsid w:val="004A3A2C"/>
    <w:rsid w:val="004B3B87"/>
    <w:rsid w:val="004C3CAB"/>
    <w:rsid w:val="004C4C2E"/>
    <w:rsid w:val="004C74D6"/>
    <w:rsid w:val="004D25B8"/>
    <w:rsid w:val="004D37B9"/>
    <w:rsid w:val="004D4ED4"/>
    <w:rsid w:val="004E3938"/>
    <w:rsid w:val="004E77BE"/>
    <w:rsid w:val="004E77DC"/>
    <w:rsid w:val="004E78C7"/>
    <w:rsid w:val="004F3596"/>
    <w:rsid w:val="004F622D"/>
    <w:rsid w:val="00502B45"/>
    <w:rsid w:val="00502CED"/>
    <w:rsid w:val="00505AA1"/>
    <w:rsid w:val="00511915"/>
    <w:rsid w:val="0051270B"/>
    <w:rsid w:val="0051483F"/>
    <w:rsid w:val="00515037"/>
    <w:rsid w:val="0051512C"/>
    <w:rsid w:val="00515E08"/>
    <w:rsid w:val="00520A7A"/>
    <w:rsid w:val="00523002"/>
    <w:rsid w:val="00524820"/>
    <w:rsid w:val="0052535A"/>
    <w:rsid w:val="0052544A"/>
    <w:rsid w:val="00525735"/>
    <w:rsid w:val="005306B0"/>
    <w:rsid w:val="00530CAC"/>
    <w:rsid w:val="00531721"/>
    <w:rsid w:val="005321AE"/>
    <w:rsid w:val="00533566"/>
    <w:rsid w:val="0053428C"/>
    <w:rsid w:val="00534BC0"/>
    <w:rsid w:val="00540F2F"/>
    <w:rsid w:val="00541520"/>
    <w:rsid w:val="00543AB0"/>
    <w:rsid w:val="00544D03"/>
    <w:rsid w:val="00545B0A"/>
    <w:rsid w:val="0054612F"/>
    <w:rsid w:val="0055009D"/>
    <w:rsid w:val="0055342B"/>
    <w:rsid w:val="0055645A"/>
    <w:rsid w:val="005617F3"/>
    <w:rsid w:val="00567C47"/>
    <w:rsid w:val="00571B80"/>
    <w:rsid w:val="00572EA2"/>
    <w:rsid w:val="005737A6"/>
    <w:rsid w:val="00574018"/>
    <w:rsid w:val="0057542A"/>
    <w:rsid w:val="00575D86"/>
    <w:rsid w:val="00576D36"/>
    <w:rsid w:val="00577176"/>
    <w:rsid w:val="00577397"/>
    <w:rsid w:val="005804BC"/>
    <w:rsid w:val="00581EE9"/>
    <w:rsid w:val="00582158"/>
    <w:rsid w:val="00583035"/>
    <w:rsid w:val="00584B37"/>
    <w:rsid w:val="0058567D"/>
    <w:rsid w:val="0059103B"/>
    <w:rsid w:val="00592ED0"/>
    <w:rsid w:val="00593AA3"/>
    <w:rsid w:val="00596976"/>
    <w:rsid w:val="005975F1"/>
    <w:rsid w:val="005B55AD"/>
    <w:rsid w:val="005B7A9B"/>
    <w:rsid w:val="005C05E1"/>
    <w:rsid w:val="005C07B4"/>
    <w:rsid w:val="005C2EBC"/>
    <w:rsid w:val="005C6BF3"/>
    <w:rsid w:val="005D1419"/>
    <w:rsid w:val="005D1F73"/>
    <w:rsid w:val="005D2C43"/>
    <w:rsid w:val="005D2FF6"/>
    <w:rsid w:val="005E05A5"/>
    <w:rsid w:val="005E2EC0"/>
    <w:rsid w:val="005E6D2F"/>
    <w:rsid w:val="005F33DA"/>
    <w:rsid w:val="005F4230"/>
    <w:rsid w:val="006011F9"/>
    <w:rsid w:val="00601488"/>
    <w:rsid w:val="006029D7"/>
    <w:rsid w:val="00603E20"/>
    <w:rsid w:val="00625AD1"/>
    <w:rsid w:val="0062622B"/>
    <w:rsid w:val="00631833"/>
    <w:rsid w:val="0063353A"/>
    <w:rsid w:val="0063579F"/>
    <w:rsid w:val="00636BD8"/>
    <w:rsid w:val="006403C1"/>
    <w:rsid w:val="00640D51"/>
    <w:rsid w:val="0064115C"/>
    <w:rsid w:val="00642A14"/>
    <w:rsid w:val="006443B5"/>
    <w:rsid w:val="00645B4F"/>
    <w:rsid w:val="006472DD"/>
    <w:rsid w:val="00652741"/>
    <w:rsid w:val="00654416"/>
    <w:rsid w:val="00663376"/>
    <w:rsid w:val="00663DEA"/>
    <w:rsid w:val="00667ED1"/>
    <w:rsid w:val="00670773"/>
    <w:rsid w:val="00671908"/>
    <w:rsid w:val="0067418A"/>
    <w:rsid w:val="00675E78"/>
    <w:rsid w:val="006922BA"/>
    <w:rsid w:val="00692476"/>
    <w:rsid w:val="00692ACC"/>
    <w:rsid w:val="00695406"/>
    <w:rsid w:val="00696550"/>
    <w:rsid w:val="00696A92"/>
    <w:rsid w:val="006A20EB"/>
    <w:rsid w:val="006A5732"/>
    <w:rsid w:val="006A6AA5"/>
    <w:rsid w:val="006B08F5"/>
    <w:rsid w:val="006B4506"/>
    <w:rsid w:val="006B47EA"/>
    <w:rsid w:val="006C22F6"/>
    <w:rsid w:val="006C2FD6"/>
    <w:rsid w:val="006C5CE4"/>
    <w:rsid w:val="006C7051"/>
    <w:rsid w:val="006D024E"/>
    <w:rsid w:val="006D236C"/>
    <w:rsid w:val="006D4D74"/>
    <w:rsid w:val="006D792A"/>
    <w:rsid w:val="006E1219"/>
    <w:rsid w:val="006E764C"/>
    <w:rsid w:val="0070195A"/>
    <w:rsid w:val="00702615"/>
    <w:rsid w:val="00707854"/>
    <w:rsid w:val="00713A37"/>
    <w:rsid w:val="00720BE3"/>
    <w:rsid w:val="00722D68"/>
    <w:rsid w:val="007241F0"/>
    <w:rsid w:val="007253E6"/>
    <w:rsid w:val="0073311F"/>
    <w:rsid w:val="0073430B"/>
    <w:rsid w:val="00737370"/>
    <w:rsid w:val="007404FA"/>
    <w:rsid w:val="00743E76"/>
    <w:rsid w:val="0074414A"/>
    <w:rsid w:val="0075029E"/>
    <w:rsid w:val="0075116B"/>
    <w:rsid w:val="007512F9"/>
    <w:rsid w:val="00753187"/>
    <w:rsid w:val="007545ED"/>
    <w:rsid w:val="00762AAC"/>
    <w:rsid w:val="007633CA"/>
    <w:rsid w:val="00772C57"/>
    <w:rsid w:val="00772E63"/>
    <w:rsid w:val="00773E5C"/>
    <w:rsid w:val="0077583F"/>
    <w:rsid w:val="00776FD4"/>
    <w:rsid w:val="00780732"/>
    <w:rsid w:val="007827EF"/>
    <w:rsid w:val="0078387F"/>
    <w:rsid w:val="007839FD"/>
    <w:rsid w:val="00785524"/>
    <w:rsid w:val="007922C3"/>
    <w:rsid w:val="007A11D3"/>
    <w:rsid w:val="007A319A"/>
    <w:rsid w:val="007A40D8"/>
    <w:rsid w:val="007A499F"/>
    <w:rsid w:val="007A7173"/>
    <w:rsid w:val="007A76A8"/>
    <w:rsid w:val="007B0363"/>
    <w:rsid w:val="007B038E"/>
    <w:rsid w:val="007B1A6D"/>
    <w:rsid w:val="007B1C1F"/>
    <w:rsid w:val="007B221D"/>
    <w:rsid w:val="007B35DE"/>
    <w:rsid w:val="007B3C13"/>
    <w:rsid w:val="007B51EC"/>
    <w:rsid w:val="007C086E"/>
    <w:rsid w:val="007C112E"/>
    <w:rsid w:val="007C3214"/>
    <w:rsid w:val="007C5049"/>
    <w:rsid w:val="007C7061"/>
    <w:rsid w:val="007D0952"/>
    <w:rsid w:val="007D1755"/>
    <w:rsid w:val="007D23BD"/>
    <w:rsid w:val="007D29A6"/>
    <w:rsid w:val="007D39F9"/>
    <w:rsid w:val="007D5FA9"/>
    <w:rsid w:val="007E3989"/>
    <w:rsid w:val="007E55A6"/>
    <w:rsid w:val="007E7F1A"/>
    <w:rsid w:val="007F1C5C"/>
    <w:rsid w:val="007F5AA6"/>
    <w:rsid w:val="007F6289"/>
    <w:rsid w:val="007F6524"/>
    <w:rsid w:val="007F71C1"/>
    <w:rsid w:val="008049AB"/>
    <w:rsid w:val="00806AFF"/>
    <w:rsid w:val="00807BDE"/>
    <w:rsid w:val="008115D5"/>
    <w:rsid w:val="0081566E"/>
    <w:rsid w:val="008174D6"/>
    <w:rsid w:val="00820E43"/>
    <w:rsid w:val="00821E4B"/>
    <w:rsid w:val="008253D6"/>
    <w:rsid w:val="00826E04"/>
    <w:rsid w:val="0082743D"/>
    <w:rsid w:val="00827E46"/>
    <w:rsid w:val="008309E2"/>
    <w:rsid w:val="00834173"/>
    <w:rsid w:val="00835F83"/>
    <w:rsid w:val="00836C00"/>
    <w:rsid w:val="00836F43"/>
    <w:rsid w:val="00837760"/>
    <w:rsid w:val="00837808"/>
    <w:rsid w:val="00840846"/>
    <w:rsid w:val="00840FF6"/>
    <w:rsid w:val="0084582D"/>
    <w:rsid w:val="00853246"/>
    <w:rsid w:val="00853D91"/>
    <w:rsid w:val="008541B0"/>
    <w:rsid w:val="008541B6"/>
    <w:rsid w:val="00854312"/>
    <w:rsid w:val="00854AA7"/>
    <w:rsid w:val="00860412"/>
    <w:rsid w:val="00861420"/>
    <w:rsid w:val="0086675D"/>
    <w:rsid w:val="00867903"/>
    <w:rsid w:val="00870778"/>
    <w:rsid w:val="00872CFC"/>
    <w:rsid w:val="00875021"/>
    <w:rsid w:val="008766BD"/>
    <w:rsid w:val="0087768B"/>
    <w:rsid w:val="0088539F"/>
    <w:rsid w:val="00891066"/>
    <w:rsid w:val="00891112"/>
    <w:rsid w:val="00895F2C"/>
    <w:rsid w:val="00896B60"/>
    <w:rsid w:val="00897CFD"/>
    <w:rsid w:val="008A035B"/>
    <w:rsid w:val="008A4CC2"/>
    <w:rsid w:val="008A5A1A"/>
    <w:rsid w:val="008B079B"/>
    <w:rsid w:val="008B2774"/>
    <w:rsid w:val="008B4E2F"/>
    <w:rsid w:val="008C1530"/>
    <w:rsid w:val="008C7146"/>
    <w:rsid w:val="008D0675"/>
    <w:rsid w:val="008D2B7A"/>
    <w:rsid w:val="008D42F9"/>
    <w:rsid w:val="008D49E0"/>
    <w:rsid w:val="008D703C"/>
    <w:rsid w:val="008E032E"/>
    <w:rsid w:val="008E1F09"/>
    <w:rsid w:val="008E61F3"/>
    <w:rsid w:val="008E65EC"/>
    <w:rsid w:val="008F3CF7"/>
    <w:rsid w:val="008F55F0"/>
    <w:rsid w:val="008F5A99"/>
    <w:rsid w:val="008F73EB"/>
    <w:rsid w:val="009028BB"/>
    <w:rsid w:val="00904E93"/>
    <w:rsid w:val="0090675A"/>
    <w:rsid w:val="00911223"/>
    <w:rsid w:val="00917D39"/>
    <w:rsid w:val="00922042"/>
    <w:rsid w:val="00932490"/>
    <w:rsid w:val="00933EC9"/>
    <w:rsid w:val="00934C60"/>
    <w:rsid w:val="00940421"/>
    <w:rsid w:val="00940B47"/>
    <w:rsid w:val="00947A74"/>
    <w:rsid w:val="00950E3B"/>
    <w:rsid w:val="00951C03"/>
    <w:rsid w:val="00952246"/>
    <w:rsid w:val="0095481D"/>
    <w:rsid w:val="0095636A"/>
    <w:rsid w:val="0096116C"/>
    <w:rsid w:val="0096551C"/>
    <w:rsid w:val="00965DEA"/>
    <w:rsid w:val="009676FB"/>
    <w:rsid w:val="009710BA"/>
    <w:rsid w:val="0097331C"/>
    <w:rsid w:val="00973421"/>
    <w:rsid w:val="00980F10"/>
    <w:rsid w:val="00981C28"/>
    <w:rsid w:val="00985BAD"/>
    <w:rsid w:val="00987F9D"/>
    <w:rsid w:val="00993F7C"/>
    <w:rsid w:val="0099728A"/>
    <w:rsid w:val="009A3351"/>
    <w:rsid w:val="009A45F9"/>
    <w:rsid w:val="009B00D5"/>
    <w:rsid w:val="009B1510"/>
    <w:rsid w:val="009B2C86"/>
    <w:rsid w:val="009C0678"/>
    <w:rsid w:val="009C4976"/>
    <w:rsid w:val="009C66D0"/>
    <w:rsid w:val="009D0885"/>
    <w:rsid w:val="009E2B30"/>
    <w:rsid w:val="009E3523"/>
    <w:rsid w:val="009E48CE"/>
    <w:rsid w:val="009F0331"/>
    <w:rsid w:val="009F176A"/>
    <w:rsid w:val="009F3019"/>
    <w:rsid w:val="009F4C68"/>
    <w:rsid w:val="009F62EE"/>
    <w:rsid w:val="009F6E6B"/>
    <w:rsid w:val="00A02E9D"/>
    <w:rsid w:val="00A05C9F"/>
    <w:rsid w:val="00A203A0"/>
    <w:rsid w:val="00A20886"/>
    <w:rsid w:val="00A248D0"/>
    <w:rsid w:val="00A33DF3"/>
    <w:rsid w:val="00A34945"/>
    <w:rsid w:val="00A34BC5"/>
    <w:rsid w:val="00A4344E"/>
    <w:rsid w:val="00A46B63"/>
    <w:rsid w:val="00A5050B"/>
    <w:rsid w:val="00A54600"/>
    <w:rsid w:val="00A55E47"/>
    <w:rsid w:val="00A56D23"/>
    <w:rsid w:val="00A64141"/>
    <w:rsid w:val="00A674D1"/>
    <w:rsid w:val="00A92E56"/>
    <w:rsid w:val="00AA0372"/>
    <w:rsid w:val="00AB127C"/>
    <w:rsid w:val="00AB1FDF"/>
    <w:rsid w:val="00AB4682"/>
    <w:rsid w:val="00AB4A06"/>
    <w:rsid w:val="00AB6423"/>
    <w:rsid w:val="00AC2D94"/>
    <w:rsid w:val="00AC6B21"/>
    <w:rsid w:val="00AD4FD4"/>
    <w:rsid w:val="00AD523A"/>
    <w:rsid w:val="00AD67DA"/>
    <w:rsid w:val="00AD7020"/>
    <w:rsid w:val="00AE0FD4"/>
    <w:rsid w:val="00AE404E"/>
    <w:rsid w:val="00AE4264"/>
    <w:rsid w:val="00AF2589"/>
    <w:rsid w:val="00AF2742"/>
    <w:rsid w:val="00B07AA2"/>
    <w:rsid w:val="00B1021B"/>
    <w:rsid w:val="00B13EDE"/>
    <w:rsid w:val="00B179E7"/>
    <w:rsid w:val="00B20F21"/>
    <w:rsid w:val="00B258E1"/>
    <w:rsid w:val="00B272AF"/>
    <w:rsid w:val="00B434DA"/>
    <w:rsid w:val="00B440CE"/>
    <w:rsid w:val="00B52518"/>
    <w:rsid w:val="00B52543"/>
    <w:rsid w:val="00B54700"/>
    <w:rsid w:val="00B554B3"/>
    <w:rsid w:val="00B6313E"/>
    <w:rsid w:val="00B64169"/>
    <w:rsid w:val="00B64E1C"/>
    <w:rsid w:val="00B66C7C"/>
    <w:rsid w:val="00B7413B"/>
    <w:rsid w:val="00B74958"/>
    <w:rsid w:val="00B749EA"/>
    <w:rsid w:val="00B779B4"/>
    <w:rsid w:val="00B828F4"/>
    <w:rsid w:val="00B829C9"/>
    <w:rsid w:val="00B904C1"/>
    <w:rsid w:val="00B95496"/>
    <w:rsid w:val="00B95A0C"/>
    <w:rsid w:val="00BB2885"/>
    <w:rsid w:val="00BB4CAE"/>
    <w:rsid w:val="00BB7990"/>
    <w:rsid w:val="00BC0BBB"/>
    <w:rsid w:val="00BC12DE"/>
    <w:rsid w:val="00BC27DD"/>
    <w:rsid w:val="00BD06B0"/>
    <w:rsid w:val="00BD2362"/>
    <w:rsid w:val="00BD3E22"/>
    <w:rsid w:val="00BD4CDE"/>
    <w:rsid w:val="00BD642F"/>
    <w:rsid w:val="00BD64AE"/>
    <w:rsid w:val="00BE1C87"/>
    <w:rsid w:val="00BE23DE"/>
    <w:rsid w:val="00BE3EBB"/>
    <w:rsid w:val="00C02CFA"/>
    <w:rsid w:val="00C035CA"/>
    <w:rsid w:val="00C03F32"/>
    <w:rsid w:val="00C10501"/>
    <w:rsid w:val="00C1324D"/>
    <w:rsid w:val="00C13705"/>
    <w:rsid w:val="00C15C85"/>
    <w:rsid w:val="00C16738"/>
    <w:rsid w:val="00C24793"/>
    <w:rsid w:val="00C33940"/>
    <w:rsid w:val="00C33FC9"/>
    <w:rsid w:val="00C44F22"/>
    <w:rsid w:val="00C46949"/>
    <w:rsid w:val="00C51443"/>
    <w:rsid w:val="00C54A65"/>
    <w:rsid w:val="00C63B45"/>
    <w:rsid w:val="00C712BB"/>
    <w:rsid w:val="00C77613"/>
    <w:rsid w:val="00C81C56"/>
    <w:rsid w:val="00C877C7"/>
    <w:rsid w:val="00C91D05"/>
    <w:rsid w:val="00C956F4"/>
    <w:rsid w:val="00CA0342"/>
    <w:rsid w:val="00CA1152"/>
    <w:rsid w:val="00CA2EF5"/>
    <w:rsid w:val="00CA5238"/>
    <w:rsid w:val="00CA6C20"/>
    <w:rsid w:val="00CA7663"/>
    <w:rsid w:val="00CA7A6C"/>
    <w:rsid w:val="00CB0520"/>
    <w:rsid w:val="00CB32AE"/>
    <w:rsid w:val="00CC2C12"/>
    <w:rsid w:val="00CC4798"/>
    <w:rsid w:val="00CC4CF9"/>
    <w:rsid w:val="00CD153F"/>
    <w:rsid w:val="00CD18D1"/>
    <w:rsid w:val="00CD239E"/>
    <w:rsid w:val="00CD39A0"/>
    <w:rsid w:val="00CD48A3"/>
    <w:rsid w:val="00CD4994"/>
    <w:rsid w:val="00CD5402"/>
    <w:rsid w:val="00CD5C48"/>
    <w:rsid w:val="00CE3808"/>
    <w:rsid w:val="00CE5083"/>
    <w:rsid w:val="00CF5727"/>
    <w:rsid w:val="00D008B2"/>
    <w:rsid w:val="00D01A64"/>
    <w:rsid w:val="00D02630"/>
    <w:rsid w:val="00D0325B"/>
    <w:rsid w:val="00D04B66"/>
    <w:rsid w:val="00D073E5"/>
    <w:rsid w:val="00D07A0C"/>
    <w:rsid w:val="00D11733"/>
    <w:rsid w:val="00D135F5"/>
    <w:rsid w:val="00D22F38"/>
    <w:rsid w:val="00D3509F"/>
    <w:rsid w:val="00D45133"/>
    <w:rsid w:val="00D475CF"/>
    <w:rsid w:val="00D479F9"/>
    <w:rsid w:val="00D47C5E"/>
    <w:rsid w:val="00D50978"/>
    <w:rsid w:val="00D510EB"/>
    <w:rsid w:val="00D5389B"/>
    <w:rsid w:val="00D542F3"/>
    <w:rsid w:val="00D627B8"/>
    <w:rsid w:val="00D70B01"/>
    <w:rsid w:val="00D70D89"/>
    <w:rsid w:val="00D71A0C"/>
    <w:rsid w:val="00D72E35"/>
    <w:rsid w:val="00D73699"/>
    <w:rsid w:val="00D73721"/>
    <w:rsid w:val="00D74E78"/>
    <w:rsid w:val="00D76A56"/>
    <w:rsid w:val="00D808CA"/>
    <w:rsid w:val="00D811AD"/>
    <w:rsid w:val="00D837B6"/>
    <w:rsid w:val="00D95A85"/>
    <w:rsid w:val="00D95B67"/>
    <w:rsid w:val="00D964D3"/>
    <w:rsid w:val="00D966C7"/>
    <w:rsid w:val="00D9679B"/>
    <w:rsid w:val="00DA06C1"/>
    <w:rsid w:val="00DA0A3D"/>
    <w:rsid w:val="00DA12F3"/>
    <w:rsid w:val="00DA1C27"/>
    <w:rsid w:val="00DA2A80"/>
    <w:rsid w:val="00DB5274"/>
    <w:rsid w:val="00DC37F7"/>
    <w:rsid w:val="00DC5549"/>
    <w:rsid w:val="00DC7092"/>
    <w:rsid w:val="00DD3AC9"/>
    <w:rsid w:val="00DD4BD0"/>
    <w:rsid w:val="00DE5D7C"/>
    <w:rsid w:val="00DE73FD"/>
    <w:rsid w:val="00DE7C24"/>
    <w:rsid w:val="00DF086F"/>
    <w:rsid w:val="00DF0BA1"/>
    <w:rsid w:val="00DF0F75"/>
    <w:rsid w:val="00DF550C"/>
    <w:rsid w:val="00DF7005"/>
    <w:rsid w:val="00E1459C"/>
    <w:rsid w:val="00E1795D"/>
    <w:rsid w:val="00E22E2A"/>
    <w:rsid w:val="00E22FCE"/>
    <w:rsid w:val="00E24EC9"/>
    <w:rsid w:val="00E302DB"/>
    <w:rsid w:val="00E3097A"/>
    <w:rsid w:val="00E3181D"/>
    <w:rsid w:val="00E31C31"/>
    <w:rsid w:val="00E33BC3"/>
    <w:rsid w:val="00E3470E"/>
    <w:rsid w:val="00E34991"/>
    <w:rsid w:val="00E3527F"/>
    <w:rsid w:val="00E3639B"/>
    <w:rsid w:val="00E36EBE"/>
    <w:rsid w:val="00E40339"/>
    <w:rsid w:val="00E45553"/>
    <w:rsid w:val="00E528E8"/>
    <w:rsid w:val="00E546C1"/>
    <w:rsid w:val="00E577AA"/>
    <w:rsid w:val="00E57F39"/>
    <w:rsid w:val="00E62BEF"/>
    <w:rsid w:val="00E7177E"/>
    <w:rsid w:val="00E74780"/>
    <w:rsid w:val="00E75A71"/>
    <w:rsid w:val="00E77F86"/>
    <w:rsid w:val="00E77F8D"/>
    <w:rsid w:val="00E815F3"/>
    <w:rsid w:val="00E82F06"/>
    <w:rsid w:val="00E8320A"/>
    <w:rsid w:val="00E8345D"/>
    <w:rsid w:val="00E87F70"/>
    <w:rsid w:val="00E901F3"/>
    <w:rsid w:val="00E94A44"/>
    <w:rsid w:val="00E94EC0"/>
    <w:rsid w:val="00E95460"/>
    <w:rsid w:val="00E96076"/>
    <w:rsid w:val="00EA0BF0"/>
    <w:rsid w:val="00EA0EBD"/>
    <w:rsid w:val="00EA3B01"/>
    <w:rsid w:val="00EA583F"/>
    <w:rsid w:val="00EB3DD9"/>
    <w:rsid w:val="00EC1713"/>
    <w:rsid w:val="00EC726B"/>
    <w:rsid w:val="00EC7D1A"/>
    <w:rsid w:val="00EE0168"/>
    <w:rsid w:val="00EE4123"/>
    <w:rsid w:val="00EF2EE8"/>
    <w:rsid w:val="00EF41F3"/>
    <w:rsid w:val="00EF4C86"/>
    <w:rsid w:val="00F00F0A"/>
    <w:rsid w:val="00F14A8D"/>
    <w:rsid w:val="00F17B87"/>
    <w:rsid w:val="00F2492C"/>
    <w:rsid w:val="00F24E8C"/>
    <w:rsid w:val="00F25041"/>
    <w:rsid w:val="00F25101"/>
    <w:rsid w:val="00F314A1"/>
    <w:rsid w:val="00F31B36"/>
    <w:rsid w:val="00F32B8E"/>
    <w:rsid w:val="00F36276"/>
    <w:rsid w:val="00F378B4"/>
    <w:rsid w:val="00F404E0"/>
    <w:rsid w:val="00F41B83"/>
    <w:rsid w:val="00F4299A"/>
    <w:rsid w:val="00F45A4B"/>
    <w:rsid w:val="00F45DBF"/>
    <w:rsid w:val="00F45F30"/>
    <w:rsid w:val="00F47AA3"/>
    <w:rsid w:val="00F50C9F"/>
    <w:rsid w:val="00F51AC8"/>
    <w:rsid w:val="00F525D7"/>
    <w:rsid w:val="00F54485"/>
    <w:rsid w:val="00F54679"/>
    <w:rsid w:val="00F54FC6"/>
    <w:rsid w:val="00F61246"/>
    <w:rsid w:val="00F746A2"/>
    <w:rsid w:val="00F91411"/>
    <w:rsid w:val="00F9431A"/>
    <w:rsid w:val="00F9786D"/>
    <w:rsid w:val="00FA3001"/>
    <w:rsid w:val="00FB0019"/>
    <w:rsid w:val="00FB0241"/>
    <w:rsid w:val="00FB3302"/>
    <w:rsid w:val="00FB41F3"/>
    <w:rsid w:val="00FB454F"/>
    <w:rsid w:val="00FC111F"/>
    <w:rsid w:val="00FC1B93"/>
    <w:rsid w:val="00FC2A48"/>
    <w:rsid w:val="00FC4589"/>
    <w:rsid w:val="00FC691C"/>
    <w:rsid w:val="00FD1BBC"/>
    <w:rsid w:val="00FD52BC"/>
    <w:rsid w:val="00FD7BF3"/>
    <w:rsid w:val="00FE1322"/>
    <w:rsid w:val="00FE1B13"/>
    <w:rsid w:val="00FE49B6"/>
    <w:rsid w:val="00FE6B97"/>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B1C1F"/>
    <w:pPr>
      <w:spacing w:after="0" w:line="240" w:lineRule="auto"/>
    </w:pPr>
    <w:rPr>
      <w:rFonts w:eastAsia="Calibri"/>
      <w:sz w:val="16"/>
      <w:szCs w:val="18"/>
    </w:rPr>
  </w:style>
  <w:style w:type="character" w:customStyle="1" w:styleId="NotaalpieCar">
    <w:name w:val="Nota al pie Car"/>
    <w:basedOn w:val="Fuentedeprrafopredeter"/>
    <w:link w:val="Notaalpie"/>
    <w:rsid w:val="007B1C1F"/>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B1C1F"/>
    <w:pPr>
      <w:spacing w:after="0" w:line="240" w:lineRule="auto"/>
    </w:pPr>
    <w:rPr>
      <w:rFonts w:eastAsia="Calibri"/>
      <w:sz w:val="16"/>
      <w:szCs w:val="18"/>
    </w:rPr>
  </w:style>
  <w:style w:type="character" w:customStyle="1" w:styleId="NotaalpieCar">
    <w:name w:val="Nota al pie Car"/>
    <w:basedOn w:val="Fuentedeprrafopredeter"/>
    <w:link w:val="Notaalpie"/>
    <w:rsid w:val="007B1C1F"/>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3D65A2F3-F704-4AD8-9E27-CA3FF2DE2259}" type="presOf" srcId="{8FA1AA96-DFB1-4F5E-8F77-3CD389F82DBA}" destId="{2246F4EE-9131-4434-9489-A1CEFAF2F509}" srcOrd="0" destOrd="0" presId="urn:microsoft.com/office/officeart/2005/8/layout/hierarchy1"/>
    <dgm:cxn modelId="{18AB0BBB-58EB-4525-9520-E0B2574C7E99}" type="presOf" srcId="{EAA4D6B4-A910-418B-9CB6-11F3FCB88436}" destId="{08D24B1A-BE06-4202-B62F-2C1D75310DEC}" srcOrd="0" destOrd="0" presId="urn:microsoft.com/office/officeart/2005/8/layout/hierarchy1"/>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FF62EE80-7D0C-4A9C-847D-F00BEEB123B6}" srcId="{B3996EBA-359B-4149-BCA2-ADEEC4758E98}" destId="{CC8E75E6-DCAA-43D0-8460-1089C7C1D0E5}" srcOrd="0" destOrd="0" parTransId="{4243E725-A1DF-4C04-9C87-7BD51B9D7C7F}" sibTransId="{43F2655F-9F03-4875-8E25-E64370ADB792}"/>
    <dgm:cxn modelId="{47D3D123-B16A-401A-9689-6F2711FCF035}" type="presOf" srcId="{52291285-715C-4E51-BB09-E4D863D8184B}" destId="{11475755-5042-4230-8C59-5A080DBFFC9D}" srcOrd="0" destOrd="0" presId="urn:microsoft.com/office/officeart/2005/8/layout/hierarchy1"/>
    <dgm:cxn modelId="{E972A50F-4F02-4536-B105-8DD0FA51F4E4}" srcId="{9529064F-23EE-4106-84C8-7DEAC67779D1}" destId="{B3996EBA-359B-4149-BCA2-ADEEC4758E98}" srcOrd="1" destOrd="0" parTransId="{EAA4D6B4-A910-418B-9CB6-11F3FCB88436}" sibTransId="{0DE20F21-FD70-4954-A1D5-48543E0661DA}"/>
    <dgm:cxn modelId="{AAAB81AB-F6C5-42BF-BCDC-B9BA0BAF6AAC}" type="presOf" srcId="{1A002B17-DC2B-43FD-A731-48FCE06D1A03}" destId="{CB817E8E-73D9-446F-BB7D-D3D7FDEA7FE9}" srcOrd="0" destOrd="0" presId="urn:microsoft.com/office/officeart/2005/8/layout/hierarchy1"/>
    <dgm:cxn modelId="{3E1EE1C7-A1DB-4F69-BE68-BC7E31831803}" type="presOf" srcId="{CEE86E1D-FF79-4A09-899D-65B8939F685B}" destId="{682154CC-C0E3-4D55-8954-E00A7FE87B99}"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2F7F828B-C203-4136-8AAA-F092FF63663E}" srcId="{9529064F-23EE-4106-84C8-7DEAC67779D1}" destId="{FECF3CD6-9B6D-493E-8C85-F98A3B4AF61B}" srcOrd="2" destOrd="0" parTransId="{1A002B17-DC2B-43FD-A731-48FCE06D1A03}" sibTransId="{8C29BE5E-8897-4F06-95C4-7DBE2B9511F3}"/>
    <dgm:cxn modelId="{41B4519D-34F9-475D-AC56-E5FE89B53D36}" type="presOf" srcId="{0B5D173D-C62F-478B-A774-BCE8BFD504D5}" destId="{F1625118-1431-49E9-AD17-85C31F71A815}" srcOrd="0" destOrd="0" presId="urn:microsoft.com/office/officeart/2005/8/layout/hierarchy1"/>
    <dgm:cxn modelId="{AF7AE1D1-3437-41B8-A14A-6AD2E7B37E2E}" type="presOf" srcId="{FECF3CD6-9B6D-493E-8C85-F98A3B4AF61B}" destId="{3E9BF94D-F9AF-4328-9875-46620FD91815}"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512DEB82-6B2C-4D11-B3F9-28BC336BF97B}" type="presOf" srcId="{8123F400-E424-487F-AAC2-3E172AEB1332}" destId="{8B07B468-3413-484C-AD28-71DDC7CAAB39}" srcOrd="0" destOrd="0" presId="urn:microsoft.com/office/officeart/2005/8/layout/hierarchy1"/>
    <dgm:cxn modelId="{158A680D-E679-4938-96FF-BA31F7A90CA6}" type="presOf" srcId="{B3996EBA-359B-4149-BCA2-ADEEC4758E98}" destId="{BCF59818-22F6-4B82-A26A-C836C7A0A1A9}" srcOrd="0" destOrd="0" presId="urn:microsoft.com/office/officeart/2005/8/layout/hierarchy1"/>
    <dgm:cxn modelId="{6DAA37B2-BE2B-47EF-988B-2F043329E3EC}" type="presOf" srcId="{9529064F-23EE-4106-84C8-7DEAC67779D1}" destId="{268BF976-3461-42B4-8681-F9FB59300626}" srcOrd="0" destOrd="0" presId="urn:microsoft.com/office/officeart/2005/8/layout/hierarchy1"/>
    <dgm:cxn modelId="{6F4C61DB-3E6A-4F8E-9C6F-3B483EFB785C}" type="presOf" srcId="{4B03F723-8EE9-4E60-A89E-BA76AB3AE0D8}" destId="{149A9A51-1854-4A6C-AA4E-4DD8566D7178}" srcOrd="0" destOrd="0" presId="urn:microsoft.com/office/officeart/2005/8/layout/hierarchy1"/>
    <dgm:cxn modelId="{C5308E4C-393D-44F3-8F13-C77D77DD5D58}" type="presOf" srcId="{8E878733-2F1B-40D2-A949-A89D8B6547D1}" destId="{1E1434F9-4467-49F1-B9E4-35CC7CC92A81}" srcOrd="0" destOrd="0" presId="urn:microsoft.com/office/officeart/2005/8/layout/hierarchy1"/>
    <dgm:cxn modelId="{B2E6657D-86E3-41E9-A301-6B1AF283F9EF}" type="presOf" srcId="{CC8E75E6-DCAA-43D0-8460-1089C7C1D0E5}" destId="{B21317C7-5A42-4189-9C9B-3819BC97E828}" srcOrd="0" destOrd="0" presId="urn:microsoft.com/office/officeart/2005/8/layout/hierarchy1"/>
    <dgm:cxn modelId="{BC1509BD-B895-4A77-8B78-E351F73B69A2}" type="presOf" srcId="{F7023BED-D41C-4EB2-BAEA-413E16D66B72}" destId="{00A536C2-9DE9-4C3F-A74A-71BB8F6B23F0}" srcOrd="0" destOrd="0" presId="urn:microsoft.com/office/officeart/2005/8/layout/hierarchy1"/>
    <dgm:cxn modelId="{E6F32624-8943-4B3F-AE78-81BEAF12DB62}" type="presOf" srcId="{4243E725-A1DF-4C04-9C87-7BD51B9D7C7F}" destId="{42D1F821-ACD9-4856-87A4-AC807FAB415A}" srcOrd="0" destOrd="0" presId="urn:microsoft.com/office/officeart/2005/8/layout/hierarchy1"/>
    <dgm:cxn modelId="{184042DC-9772-4783-A0A6-B99BF303735B}" type="presOf" srcId="{64405DC0-B29C-4E2B-ABFF-484690F9E786}" destId="{47828691-AF0C-4D84-AB36-6333BD3832DF}"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AF845FD5-CC0F-4BD4-AAF0-836CE244DAA2}" type="presParOf" srcId="{149A9A51-1854-4A6C-AA4E-4DD8566D7178}" destId="{D7CD3262-49F9-4A41-BEC4-2DAD2158C37E}" srcOrd="0" destOrd="0" presId="urn:microsoft.com/office/officeart/2005/8/layout/hierarchy1"/>
    <dgm:cxn modelId="{9B765529-491B-465F-9BB3-D93780E8F6D6}" type="presParOf" srcId="{D7CD3262-49F9-4A41-BEC4-2DAD2158C37E}" destId="{B8724F94-856B-464A-989F-5B3B18985655}" srcOrd="0" destOrd="0" presId="urn:microsoft.com/office/officeart/2005/8/layout/hierarchy1"/>
    <dgm:cxn modelId="{BB28AE53-DBC1-4AEB-8984-64680D2CF6F3}" type="presParOf" srcId="{B8724F94-856B-464A-989F-5B3B18985655}" destId="{61D987C3-934B-48A3-8BB8-7C8F3AE89F3B}" srcOrd="0" destOrd="0" presId="urn:microsoft.com/office/officeart/2005/8/layout/hierarchy1"/>
    <dgm:cxn modelId="{602D5302-F84A-4E58-8FD3-57F018C8C562}" type="presParOf" srcId="{B8724F94-856B-464A-989F-5B3B18985655}" destId="{268BF976-3461-42B4-8681-F9FB59300626}" srcOrd="1" destOrd="0" presId="urn:microsoft.com/office/officeart/2005/8/layout/hierarchy1"/>
    <dgm:cxn modelId="{9153FDA5-7313-47DC-AFAA-A37F27C16ACD}" type="presParOf" srcId="{D7CD3262-49F9-4A41-BEC4-2DAD2158C37E}" destId="{7682DD07-1689-4237-9CD5-FC150FEA6515}" srcOrd="1" destOrd="0" presId="urn:microsoft.com/office/officeart/2005/8/layout/hierarchy1"/>
    <dgm:cxn modelId="{4728AC07-8A97-47BE-82D1-6E5ECDE143C4}" type="presParOf" srcId="{7682DD07-1689-4237-9CD5-FC150FEA6515}" destId="{F1625118-1431-49E9-AD17-85C31F71A815}" srcOrd="0" destOrd="0" presId="urn:microsoft.com/office/officeart/2005/8/layout/hierarchy1"/>
    <dgm:cxn modelId="{4558C933-D742-4EFB-9EA0-0AA53C04E935}" type="presParOf" srcId="{7682DD07-1689-4237-9CD5-FC150FEA6515}" destId="{3520E662-8D3A-439C-8882-E60887FE29B2}" srcOrd="1" destOrd="0" presId="urn:microsoft.com/office/officeart/2005/8/layout/hierarchy1"/>
    <dgm:cxn modelId="{A933828D-5D5E-4E17-88FF-DC5CBB3B1FCA}" type="presParOf" srcId="{3520E662-8D3A-439C-8882-E60887FE29B2}" destId="{ACFC961D-7E52-42C5-9897-290328CA4C5C}" srcOrd="0" destOrd="0" presId="urn:microsoft.com/office/officeart/2005/8/layout/hierarchy1"/>
    <dgm:cxn modelId="{FBCB1B2F-9696-4F96-994B-05E63AA9C70A}" type="presParOf" srcId="{ACFC961D-7E52-42C5-9897-290328CA4C5C}" destId="{3F9EF060-C007-47B9-AB0F-62E0212D1279}" srcOrd="0" destOrd="0" presId="urn:microsoft.com/office/officeart/2005/8/layout/hierarchy1"/>
    <dgm:cxn modelId="{792B21DF-E3E7-4D08-A152-0A0F3C0DB1BD}" type="presParOf" srcId="{ACFC961D-7E52-42C5-9897-290328CA4C5C}" destId="{2246F4EE-9131-4434-9489-A1CEFAF2F509}" srcOrd="1" destOrd="0" presId="urn:microsoft.com/office/officeart/2005/8/layout/hierarchy1"/>
    <dgm:cxn modelId="{AB9FE334-9806-463C-8FD5-6BCE898FD98B}" type="presParOf" srcId="{3520E662-8D3A-439C-8882-E60887FE29B2}" destId="{6E52ECDE-5FF6-4647-8FE6-B9E623728F66}" srcOrd="1" destOrd="0" presId="urn:microsoft.com/office/officeart/2005/8/layout/hierarchy1"/>
    <dgm:cxn modelId="{FC12E25F-A8B3-4223-84C3-1E9E99CBA4BC}" type="presParOf" srcId="{7682DD07-1689-4237-9CD5-FC150FEA6515}" destId="{08D24B1A-BE06-4202-B62F-2C1D75310DEC}" srcOrd="2" destOrd="0" presId="urn:microsoft.com/office/officeart/2005/8/layout/hierarchy1"/>
    <dgm:cxn modelId="{BDB6DCED-AAF1-413D-90B5-915628C352A5}" type="presParOf" srcId="{7682DD07-1689-4237-9CD5-FC150FEA6515}" destId="{4EC956D5-7EAE-48AA-9A2B-E4B5574504EF}" srcOrd="3" destOrd="0" presId="urn:microsoft.com/office/officeart/2005/8/layout/hierarchy1"/>
    <dgm:cxn modelId="{2380B011-62F6-4470-ACF7-5ACD1B3F9C22}" type="presParOf" srcId="{4EC956D5-7EAE-48AA-9A2B-E4B5574504EF}" destId="{1EA98C69-6974-4BCD-80F1-87D41C26A317}" srcOrd="0" destOrd="0" presId="urn:microsoft.com/office/officeart/2005/8/layout/hierarchy1"/>
    <dgm:cxn modelId="{46BE1100-892D-4FE6-BF26-7EE1ADFF83C0}" type="presParOf" srcId="{1EA98C69-6974-4BCD-80F1-87D41C26A317}" destId="{7AF2AF6D-CBD6-4B20-9DF8-77A5DC6A434D}" srcOrd="0" destOrd="0" presId="urn:microsoft.com/office/officeart/2005/8/layout/hierarchy1"/>
    <dgm:cxn modelId="{2685D989-0B44-40AF-BA37-8C4DCD115FC2}" type="presParOf" srcId="{1EA98C69-6974-4BCD-80F1-87D41C26A317}" destId="{BCF59818-22F6-4B82-A26A-C836C7A0A1A9}" srcOrd="1" destOrd="0" presId="urn:microsoft.com/office/officeart/2005/8/layout/hierarchy1"/>
    <dgm:cxn modelId="{FC18AA32-2ADD-4709-9C85-0BE891F7D0D8}" type="presParOf" srcId="{4EC956D5-7EAE-48AA-9A2B-E4B5574504EF}" destId="{EBCDEC9F-688A-491E-9ABC-3DA1783A1239}" srcOrd="1" destOrd="0" presId="urn:microsoft.com/office/officeart/2005/8/layout/hierarchy1"/>
    <dgm:cxn modelId="{E5D7FB77-3651-49F8-ABEF-56DC2770C766}" type="presParOf" srcId="{EBCDEC9F-688A-491E-9ABC-3DA1783A1239}" destId="{42D1F821-ACD9-4856-87A4-AC807FAB415A}" srcOrd="0" destOrd="0" presId="urn:microsoft.com/office/officeart/2005/8/layout/hierarchy1"/>
    <dgm:cxn modelId="{240D8CBB-E966-4FCC-8B8F-84432285CCC4}" type="presParOf" srcId="{EBCDEC9F-688A-491E-9ABC-3DA1783A1239}" destId="{C5CCEE6C-D09E-486E-A5DD-E0D1EF4B2DB8}" srcOrd="1" destOrd="0" presId="urn:microsoft.com/office/officeart/2005/8/layout/hierarchy1"/>
    <dgm:cxn modelId="{B2BE2477-2707-49E8-9ECD-ECBD7D67B152}" type="presParOf" srcId="{C5CCEE6C-D09E-486E-A5DD-E0D1EF4B2DB8}" destId="{81840FF3-6059-4A3F-932A-107273AE4735}" srcOrd="0" destOrd="0" presId="urn:microsoft.com/office/officeart/2005/8/layout/hierarchy1"/>
    <dgm:cxn modelId="{CC74401E-36AB-4621-9009-926A716EDFF5}" type="presParOf" srcId="{81840FF3-6059-4A3F-932A-107273AE4735}" destId="{B6907AD7-DBE4-442B-BB82-D308E44F77AB}" srcOrd="0" destOrd="0" presId="urn:microsoft.com/office/officeart/2005/8/layout/hierarchy1"/>
    <dgm:cxn modelId="{99717501-E5D6-4A02-BF1C-E82D851DB209}" type="presParOf" srcId="{81840FF3-6059-4A3F-932A-107273AE4735}" destId="{B21317C7-5A42-4189-9C9B-3819BC97E828}" srcOrd="1" destOrd="0" presId="urn:microsoft.com/office/officeart/2005/8/layout/hierarchy1"/>
    <dgm:cxn modelId="{D1684A66-48B4-4D74-8D0B-0F9B5AD13DF3}" type="presParOf" srcId="{C5CCEE6C-D09E-486E-A5DD-E0D1EF4B2DB8}" destId="{52C8EAAF-783F-400C-8F44-407D27B8A7A4}" srcOrd="1" destOrd="0" presId="urn:microsoft.com/office/officeart/2005/8/layout/hierarchy1"/>
    <dgm:cxn modelId="{FC2ADB28-E600-4A43-971C-C61DD933002C}" type="presParOf" srcId="{EBCDEC9F-688A-491E-9ABC-3DA1783A1239}" destId="{8B07B468-3413-484C-AD28-71DDC7CAAB39}" srcOrd="2" destOrd="0" presId="urn:microsoft.com/office/officeart/2005/8/layout/hierarchy1"/>
    <dgm:cxn modelId="{349519FC-7798-4689-B3DF-E73FA658EDCD}" type="presParOf" srcId="{EBCDEC9F-688A-491E-9ABC-3DA1783A1239}" destId="{8DA0B09E-94C8-471E-B708-CB26DC1A6577}" srcOrd="3" destOrd="0" presId="urn:microsoft.com/office/officeart/2005/8/layout/hierarchy1"/>
    <dgm:cxn modelId="{E2464DF4-6D2B-43BE-91EB-E6D0A663B55E}" type="presParOf" srcId="{8DA0B09E-94C8-471E-B708-CB26DC1A6577}" destId="{54641AE1-6696-4FAC-995E-A7F6DA62702C}" srcOrd="0" destOrd="0" presId="urn:microsoft.com/office/officeart/2005/8/layout/hierarchy1"/>
    <dgm:cxn modelId="{344272B9-8705-4CD7-AB10-E2D71FF31248}" type="presParOf" srcId="{54641AE1-6696-4FAC-995E-A7F6DA62702C}" destId="{B10668B4-6DE4-402E-871D-9A4991464AE4}" srcOrd="0" destOrd="0" presId="urn:microsoft.com/office/officeart/2005/8/layout/hierarchy1"/>
    <dgm:cxn modelId="{D6C85784-65D4-4431-A5E4-C6069F9BE2E0}" type="presParOf" srcId="{54641AE1-6696-4FAC-995E-A7F6DA62702C}" destId="{1E1434F9-4467-49F1-B9E4-35CC7CC92A81}" srcOrd="1" destOrd="0" presId="urn:microsoft.com/office/officeart/2005/8/layout/hierarchy1"/>
    <dgm:cxn modelId="{50F27D1C-B861-4746-9FBB-BF332787852B}" type="presParOf" srcId="{8DA0B09E-94C8-471E-B708-CB26DC1A6577}" destId="{2115F002-2D20-4D4A-840F-BCCE58C2D54E}" srcOrd="1" destOrd="0" presId="urn:microsoft.com/office/officeart/2005/8/layout/hierarchy1"/>
    <dgm:cxn modelId="{69C504D1-4BA5-48D0-9DD6-280C2E5339F6}" type="presParOf" srcId="{7682DD07-1689-4237-9CD5-FC150FEA6515}" destId="{CB817E8E-73D9-446F-BB7D-D3D7FDEA7FE9}" srcOrd="4" destOrd="0" presId="urn:microsoft.com/office/officeart/2005/8/layout/hierarchy1"/>
    <dgm:cxn modelId="{434ECE2A-AEA3-4B1B-92A3-52B89E05D1FB}" type="presParOf" srcId="{7682DD07-1689-4237-9CD5-FC150FEA6515}" destId="{8F97A9D8-BABA-4268-A252-E9FB781FA394}" srcOrd="5" destOrd="0" presId="urn:microsoft.com/office/officeart/2005/8/layout/hierarchy1"/>
    <dgm:cxn modelId="{6429AD77-7584-405E-BACE-BAFE7CA3BED2}" type="presParOf" srcId="{8F97A9D8-BABA-4268-A252-E9FB781FA394}" destId="{55D94884-1A81-4ABB-B4F4-6E63EED12582}" srcOrd="0" destOrd="0" presId="urn:microsoft.com/office/officeart/2005/8/layout/hierarchy1"/>
    <dgm:cxn modelId="{9CE3C5AC-3235-440A-8C54-A144AA88D65D}" type="presParOf" srcId="{55D94884-1A81-4ABB-B4F4-6E63EED12582}" destId="{A36207AE-0B65-4E7D-9FAB-B3587569C64A}" srcOrd="0" destOrd="0" presId="urn:microsoft.com/office/officeart/2005/8/layout/hierarchy1"/>
    <dgm:cxn modelId="{AD3FF327-3ACE-479E-815B-50DF2F580A8C}" type="presParOf" srcId="{55D94884-1A81-4ABB-B4F4-6E63EED12582}" destId="{3E9BF94D-F9AF-4328-9875-46620FD91815}" srcOrd="1" destOrd="0" presId="urn:microsoft.com/office/officeart/2005/8/layout/hierarchy1"/>
    <dgm:cxn modelId="{0452D4BA-B483-45F9-AEDB-AE76FC87B0EC}" type="presParOf" srcId="{8F97A9D8-BABA-4268-A252-E9FB781FA394}" destId="{1C7F8050-22AA-406A-96A3-54E0F21A5CF7}" srcOrd="1" destOrd="0" presId="urn:microsoft.com/office/officeart/2005/8/layout/hierarchy1"/>
    <dgm:cxn modelId="{29EB3C01-CBC0-461A-9BFC-5D93681E1808}" type="presParOf" srcId="{1C7F8050-22AA-406A-96A3-54E0F21A5CF7}" destId="{47828691-AF0C-4D84-AB36-6333BD3832DF}" srcOrd="0" destOrd="0" presId="urn:microsoft.com/office/officeart/2005/8/layout/hierarchy1"/>
    <dgm:cxn modelId="{6E596474-9A38-45A2-8265-3C3FA2BA8ADA}" type="presParOf" srcId="{1C7F8050-22AA-406A-96A3-54E0F21A5CF7}" destId="{BC917C3B-D02E-4336-82D1-FAD30F6FADA3}" srcOrd="1" destOrd="0" presId="urn:microsoft.com/office/officeart/2005/8/layout/hierarchy1"/>
    <dgm:cxn modelId="{306A92B2-E08F-4475-83F8-BC0D71E9FF4C}" type="presParOf" srcId="{BC917C3B-D02E-4336-82D1-FAD30F6FADA3}" destId="{FA478BAA-9A50-4D99-BB92-3BFF988FCF90}" srcOrd="0" destOrd="0" presId="urn:microsoft.com/office/officeart/2005/8/layout/hierarchy1"/>
    <dgm:cxn modelId="{548977B0-1511-4926-BDEE-D28ACF4B6A30}" type="presParOf" srcId="{FA478BAA-9A50-4D99-BB92-3BFF988FCF90}" destId="{E23142D7-7E9C-4752-B34B-9B6AB4697AAC}" srcOrd="0" destOrd="0" presId="urn:microsoft.com/office/officeart/2005/8/layout/hierarchy1"/>
    <dgm:cxn modelId="{EC6DDDB7-F4EF-40F5-B18C-11F86F0D7952}" type="presParOf" srcId="{FA478BAA-9A50-4D99-BB92-3BFF988FCF90}" destId="{00A536C2-9DE9-4C3F-A74A-71BB8F6B23F0}" srcOrd="1" destOrd="0" presId="urn:microsoft.com/office/officeart/2005/8/layout/hierarchy1"/>
    <dgm:cxn modelId="{64E0BA9A-EAB4-47CB-8A14-C6A5DFF54ACA}" type="presParOf" srcId="{BC917C3B-D02E-4336-82D1-FAD30F6FADA3}" destId="{B8F3C12B-FBA8-4696-BF0E-B8A257581BCC}" srcOrd="1" destOrd="0" presId="urn:microsoft.com/office/officeart/2005/8/layout/hierarchy1"/>
    <dgm:cxn modelId="{8B2E113E-EDAF-4400-A112-C5CE915C556D}" type="presParOf" srcId="{7682DD07-1689-4237-9CD5-FC150FEA6515}" destId="{11475755-5042-4230-8C59-5A080DBFFC9D}" srcOrd="6" destOrd="0" presId="urn:microsoft.com/office/officeart/2005/8/layout/hierarchy1"/>
    <dgm:cxn modelId="{DD343935-A7DD-4B13-8947-7121FE030808}" type="presParOf" srcId="{7682DD07-1689-4237-9CD5-FC150FEA6515}" destId="{902EE8A5-7090-4527-8025-3BE4C0F2255F}" srcOrd="7" destOrd="0" presId="urn:microsoft.com/office/officeart/2005/8/layout/hierarchy1"/>
    <dgm:cxn modelId="{6A60172A-41F6-4934-861B-F7D1AAB43EE1}" type="presParOf" srcId="{902EE8A5-7090-4527-8025-3BE4C0F2255F}" destId="{BE456C28-63AB-40B1-8158-7AD2784345C2}" srcOrd="0" destOrd="0" presId="urn:microsoft.com/office/officeart/2005/8/layout/hierarchy1"/>
    <dgm:cxn modelId="{11ABD064-60CF-4C82-BA98-EA61A0D1CAEB}" type="presParOf" srcId="{BE456C28-63AB-40B1-8158-7AD2784345C2}" destId="{CF35C99B-1F68-40B7-85A2-47C4AE262505}" srcOrd="0" destOrd="0" presId="urn:microsoft.com/office/officeart/2005/8/layout/hierarchy1"/>
    <dgm:cxn modelId="{A995BA4A-344E-42AC-B3F2-87AD76B93094}" type="presParOf" srcId="{BE456C28-63AB-40B1-8158-7AD2784345C2}" destId="{682154CC-C0E3-4D55-8954-E00A7FE87B99}" srcOrd="1" destOrd="0" presId="urn:microsoft.com/office/officeart/2005/8/layout/hierarchy1"/>
    <dgm:cxn modelId="{2C9C97EE-A289-45AB-85E1-C33B3F0BBEC6}"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0311-6716-4254-A0CF-C560AB48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39</Pages>
  <Words>5439</Words>
  <Characters>29919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Vanessa Duarte</cp:lastModifiedBy>
  <cp:revision>18</cp:revision>
  <cp:lastPrinted>2016-02-02T19:45:00Z</cp:lastPrinted>
  <dcterms:created xsi:type="dcterms:W3CDTF">2016-01-29T17:15:00Z</dcterms:created>
  <dcterms:modified xsi:type="dcterms:W3CDTF">2016-02-05T17:37:00Z</dcterms:modified>
</cp:coreProperties>
</file>